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7217"/>
      <w:bookmarkStart w:id="1" w:name="_Toc31713"/>
      <w:bookmarkStart w:id="2" w:name="_Toc2609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3" w:name="_Toc13691"/>
      <w:bookmarkStart w:id="4" w:name="_Toc31903"/>
      <w:bookmarkStart w:id="5" w:name="_Toc17663"/>
      <w:bookmarkStart w:id="6" w:name="_Toc24541"/>
      <w:bookmarkStart w:id="7" w:name="_Toc217446094"/>
      <w:bookmarkStart w:id="8" w:name="_Toc11445"/>
      <w:bookmarkStart w:id="9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3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食堂餐厅隔断柜、石英石台面、实木屏风</w:t>
      </w:r>
    </w:p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23" w:name="_GoBack"/>
      <w:bookmarkEnd w:id="23"/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食堂餐厅隔断柜、石英石台面、实木屏风</w:t>
      </w:r>
      <w:r>
        <w:rPr>
          <w:rFonts w:hint="eastAsia" w:ascii="宋体" w:hAnsi="宋体" w:cs="宋体"/>
          <w:color w:val="auto"/>
        </w:rPr>
        <w:t>采购项目，主要工作内容下：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13830"/>
      <w:bookmarkStart w:id="13" w:name="_Toc20805"/>
      <w:bookmarkStart w:id="14" w:name="_Toc1157"/>
      <w:bookmarkStart w:id="15" w:name="_Toc11415"/>
      <w:bookmarkStart w:id="16" w:name="_Toc706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16486"/>
      <w:bookmarkStart w:id="18" w:name="_Toc4701"/>
      <w:bookmarkStart w:id="19" w:name="_Toc3120"/>
      <w:bookmarkStart w:id="20" w:name="_Toc24400"/>
      <w:bookmarkStart w:id="21" w:name="_Toc1573"/>
      <w:bookmarkStart w:id="22" w:name="_Toc2076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2DFA3761"/>
    <w:rsid w:val="2E826E2E"/>
    <w:rsid w:val="308507BF"/>
    <w:rsid w:val="35CB616D"/>
    <w:rsid w:val="364049F9"/>
    <w:rsid w:val="3B1F0857"/>
    <w:rsid w:val="3B586F42"/>
    <w:rsid w:val="40AF050F"/>
    <w:rsid w:val="4BC8377F"/>
    <w:rsid w:val="60164DBF"/>
    <w:rsid w:val="62B12960"/>
    <w:rsid w:val="6A521800"/>
    <w:rsid w:val="6D714693"/>
    <w:rsid w:val="6F0C1BC9"/>
    <w:rsid w:val="764D51CF"/>
    <w:rsid w:val="7DD75C72"/>
    <w:rsid w:val="7F7D1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341</Characters>
  <Lines>3</Lines>
  <Paragraphs>1</Paragraphs>
  <TotalTime>1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2023-06-05T08:43:03Z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