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C75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24"/>
          <w:szCs w:val="24"/>
          <w:vertAlign w:val="baseline"/>
        </w:rPr>
        <w:t>重点人群“先诊疗后付费”接口文档</w:t>
      </w:r>
      <w:bookmarkStart w:id="0" w:name="_GoBack"/>
      <w:bookmarkEnd w:id="0"/>
    </w:p>
    <w:p w14:paraId="5DBE105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384" w:right="0" w:firstLine="289" w:firstLineChars="16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1.系统介绍</w:t>
      </w:r>
    </w:p>
    <w:p w14:paraId="18E8BF5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按照《关于全面落实重点人群“先诊疗后付费”政策的通知》要求，四川省健康档案云平台新增”重点人群”管理模块，提供重点人群导入、重点人群列表、信用约束标识管理等功能，为方便医疗机构精准识别和完成政策落实情况统计表，系统提供接口供医疗机构调用。</w:t>
      </w:r>
    </w:p>
    <w:p w14:paraId="6F92CB9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5G专网:依托省“5G+医疗健康”远程应用体系建设的全省卫生健康专网，简称5G专网。</w:t>
      </w:r>
    </w:p>
    <w:p w14:paraId="0C3ED3A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开发协议</w:t>
      </w:r>
    </w:p>
    <w:p w14:paraId="2007066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578" w:right="0" w:firstLine="435" w:firstLineChars="241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2.1.接口地址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3424"/>
        <w:gridCol w:w="3752"/>
      </w:tblGrid>
      <w:tr w14:paraId="092B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44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60360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类型</w:t>
            </w:r>
          </w:p>
        </w:tc>
        <w:tc>
          <w:tcPr>
            <w:tcW w:w="342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06EE3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接口地址</w:t>
            </w:r>
          </w:p>
        </w:tc>
        <w:tc>
          <w:tcPr>
            <w:tcW w:w="375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F6B51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hie_app_key</w:t>
            </w:r>
          </w:p>
        </w:tc>
      </w:tr>
      <w:tr w14:paraId="5344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1" w:hRule="atLeast"/>
        </w:trPr>
        <w:tc>
          <w:tcPr>
            <w:tcW w:w="144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0089368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测试接口</w:t>
            </w:r>
          </w:p>
        </w:tc>
        <w:tc>
          <w:tcPr>
            <w:tcW w:w="3424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66C9114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"http://183.220.195.216:9080/"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FF"/>
                <w:spacing w:val="0"/>
                <w:w w:val="100"/>
                <w:sz w:val="18"/>
                <w:szCs w:val="18"/>
                <w:u w:val="single"/>
                <w:vertAlign w:val="baseline"/>
              </w:rPr>
              <w:t>http://183.220.195.216:9080/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(互联网)（禁ping）（四川ip）</w:t>
            </w:r>
          </w:p>
        </w:tc>
        <w:tc>
          <w:tcPr>
            <w:tcW w:w="3752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07666F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72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MFwwDQYJKoZIhvcNAQEBBQADSwAwSAJBAMQnkRMriK2hsKxFZnu5O5152ITG7EiafzU8Sxj%2BT6Irh8IdwcV3AS7Qt2M7aIXHrnprb%2BpsxlkaMGdTeN7%2F8WkCAwEAAQ%3D%3D</w:t>
            </w:r>
          </w:p>
        </w:tc>
      </w:tr>
      <w:tr w14:paraId="6B04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44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76BE17E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正式接口</w:t>
            </w:r>
          </w:p>
        </w:tc>
        <w:tc>
          <w:tcPr>
            <w:tcW w:w="3424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5D6899E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"http://11.6.226.2:9091"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FF"/>
                <w:spacing w:val="0"/>
                <w:w w:val="100"/>
                <w:sz w:val="18"/>
                <w:szCs w:val="18"/>
                <w:u w:val="single"/>
                <w:vertAlign w:val="baseline"/>
              </w:rPr>
              <w:t>http://11.6.226.2:9091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(优先、5G专网)</w:t>
            </w:r>
          </w:p>
          <w:p w14:paraId="7FA246F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"https://integration.scwjxx.cn"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FF"/>
                <w:spacing w:val="0"/>
                <w:w w:val="100"/>
                <w:sz w:val="18"/>
                <w:szCs w:val="18"/>
                <w:u w:val="single"/>
                <w:vertAlign w:val="baseline"/>
              </w:rPr>
              <w:t>https://integration.scwjxx.cn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（临时）</w:t>
            </w:r>
          </w:p>
        </w:tc>
        <w:tc>
          <w:tcPr>
            <w:tcW w:w="3752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65B189B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根据医疗机构名单，由省级统一分配，下发到各市（州）卫健委</w:t>
            </w:r>
          </w:p>
        </w:tc>
      </w:tr>
    </w:tbl>
    <w:p w14:paraId="4D552CA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注意：测试接口对应hie_app_key只能用于测试环境，转换正式环境时请将hie_app_key值修改为医院收到的授权码。（请不要将医院授权码用于测试环境测试）</w:t>
      </w:r>
    </w:p>
    <w:p w14:paraId="2F1C758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579" w:right="0" w:hanging="579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2.2.公共参数说明</w:t>
      </w:r>
    </w:p>
    <w:p w14:paraId="0F8E394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编码格式：UTF-8</w:t>
      </w:r>
    </w:p>
    <w:p w14:paraId="27B840A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公共参数：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每个接口调用的公共参数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，用问号拼接到接口url之后。</w:t>
      </w:r>
    </w:p>
    <w:p w14:paraId="1804FA4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例如：</w:t>
      </w:r>
    </w:p>
    <w:p w14:paraId="126A711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instrText xml:space="preserve"> HYPERLINK "http://183.220.195.216:9080/adapter/http/recommend/soHotWord?hie_event_code=参数1&amp;hie_app_key=参数2&amp;hie_time_stamp=参数3&amp;hie_secret=参数4" </w:instrTex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FF"/>
          <w:spacing w:val="0"/>
          <w:w w:val="100"/>
          <w:sz w:val="18"/>
          <w:szCs w:val="18"/>
          <w:u w:val="single"/>
          <w:vertAlign w:val="baseline"/>
        </w:rPr>
        <w:t>http://183.220.195.216:9080/adapter/http/recommend/soHotWord?hie_event_code=参数1&amp;hie_app_key=参数2&amp;hie_time_stamp=参数3&amp;hie_secret=参数4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end"/>
      </w:r>
    </w:p>
    <w:p w14:paraId="575A42E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7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4"/>
        <w:gridCol w:w="856"/>
        <w:gridCol w:w="1511"/>
        <w:gridCol w:w="4320"/>
      </w:tblGrid>
      <w:tr w14:paraId="265A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59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E4DEB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请求参数</w:t>
            </w:r>
          </w:p>
        </w:tc>
        <w:tc>
          <w:tcPr>
            <w:tcW w:w="856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D510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参数类型</w:t>
            </w:r>
          </w:p>
        </w:tc>
        <w:tc>
          <w:tcPr>
            <w:tcW w:w="1511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23704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参数名称</w:t>
            </w:r>
          </w:p>
        </w:tc>
        <w:tc>
          <w:tcPr>
            <w:tcW w:w="432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365E7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262626"/>
                <w:spacing w:val="11"/>
                <w:w w:val="100"/>
                <w:sz w:val="18"/>
                <w:szCs w:val="18"/>
                <w:vertAlign w:val="baseline"/>
              </w:rPr>
              <w:t>备注</w:t>
            </w:r>
          </w:p>
        </w:tc>
      </w:tr>
      <w:tr w14:paraId="0942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9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0458FDB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hie_event_code</w:t>
            </w:r>
          </w:p>
        </w:tc>
        <w:tc>
          <w:tcPr>
            <w:tcW w:w="856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1724CB1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字符串</w:t>
            </w:r>
          </w:p>
        </w:tc>
        <w:tc>
          <w:tcPr>
            <w:tcW w:w="1511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47D9D39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接口唯一标识</w:t>
            </w:r>
          </w:p>
        </w:tc>
        <w:tc>
          <w:tcPr>
            <w:tcW w:w="4320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3B82D75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每个接口唯一固定,在具体接口中有说明。</w:t>
            </w:r>
          </w:p>
        </w:tc>
      </w:tr>
      <w:tr w14:paraId="35E0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9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68F5057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hie_app_key</w:t>
            </w:r>
          </w:p>
        </w:tc>
        <w:tc>
          <w:tcPr>
            <w:tcW w:w="856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6C41846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字符串</w:t>
            </w:r>
          </w:p>
        </w:tc>
        <w:tc>
          <w:tcPr>
            <w:tcW w:w="1511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237BD5F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集成平台授权码</w:t>
            </w:r>
          </w:p>
        </w:tc>
        <w:tc>
          <w:tcPr>
            <w:tcW w:w="4320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7A389D8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每个对接机构都有自己的hie_app_key，请联系卫健委获得。</w:t>
            </w:r>
          </w:p>
        </w:tc>
      </w:tr>
      <w:tr w14:paraId="7403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59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47FC914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hie_time_stamp</w:t>
            </w:r>
          </w:p>
        </w:tc>
        <w:tc>
          <w:tcPr>
            <w:tcW w:w="856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0D46D05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字符串</w:t>
            </w:r>
          </w:p>
        </w:tc>
        <w:tc>
          <w:tcPr>
            <w:tcW w:w="1511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5C76502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</w:rPr>
              <w:t>当前时间毫秒数</w:t>
            </w:r>
          </w:p>
        </w:tc>
        <w:tc>
          <w:tcPr>
            <w:tcW w:w="4320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4C03A09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 示例：2024-07-18 09:29:07对应</w:t>
            </w:r>
          </w:p>
          <w:p w14:paraId="11CD944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1721266147694（请不要直接使用该示例值，自己获取）</w:t>
            </w:r>
          </w:p>
        </w:tc>
      </w:tr>
      <w:tr w14:paraId="076B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9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250953A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hie_secret</w:t>
            </w:r>
          </w:p>
        </w:tc>
        <w:tc>
          <w:tcPr>
            <w:tcW w:w="856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355B7AF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字符串</w:t>
            </w:r>
          </w:p>
        </w:tc>
        <w:tc>
          <w:tcPr>
            <w:tcW w:w="1511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2028106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MD5唯一标识</w:t>
            </w:r>
          </w:p>
        </w:tc>
        <w:tc>
          <w:tcPr>
            <w:tcW w:w="4320" w:type="dxa"/>
            <w:tcBorders>
              <w:top w:val="single" w:color="CBCDD1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5F5F5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 w14:paraId="524465C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计算一个MD5摘要，具体算法如下:</w:t>
            </w:r>
          </w:p>
          <w:p w14:paraId="6385197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MD5(hie_event_code+hie_app_key+hie_time_stamp+HIE_ADAPTER_382d8d3b4e6bc62de8b984ac84acf492)（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</w:rPr>
              <w:t>直接拼接在一起，不要+号，取32位小写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）</w:t>
            </w:r>
          </w:p>
        </w:tc>
      </w:tr>
    </w:tbl>
    <w:p w14:paraId="5C19586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注意：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测试环境每个接口header里面必须添加ehrkey：ehr#health@check</w:t>
      </w:r>
    </w:p>
    <w:p w14:paraId="5F494CF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（正式环境不用添加）</w:t>
      </w:r>
    </w:p>
    <w:p w14:paraId="6F4E85C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579" w:right="0" w:hanging="579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2.3.登录接口</w:t>
      </w:r>
    </w:p>
    <w:p w14:paraId="312263D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请求方式：POST</w:t>
      </w:r>
    </w:p>
    <w:p w14:paraId="574EE6D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请求URL：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instrText xml:space="preserve"> HYPERLINK "http://183.220.195.216:9080/adapter/http/ehrc/login/integration" </w:instrTex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FF"/>
          <w:spacing w:val="0"/>
          <w:w w:val="100"/>
          <w:sz w:val="18"/>
          <w:szCs w:val="18"/>
          <w:u w:val="single"/>
          <w:vertAlign w:val="baseline"/>
        </w:rPr>
        <w:t>http://183.220.195.216:9080/adapter/http/ehrc/login/integration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end"/>
      </w:r>
    </w:p>
    <w:p w14:paraId="15073F33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数据格式（Content-Type）：application/json</w:t>
      </w:r>
    </w:p>
    <w:p w14:paraId="3EA8C26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hie_event_code：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177cf201a6997f4ca0b8da298e31e3f1（正式环境不用变）</w:t>
      </w:r>
    </w:p>
    <w:p w14:paraId="6DA84B1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请求示例：</w:t>
      </w:r>
    </w:p>
    <w:p w14:paraId="6964A5C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｛"username":"xxxx","password":"xxxxx"｝</w:t>
      </w:r>
    </w:p>
    <w:p w14:paraId="0A610055">
      <w:pPr>
        <w:pStyle w:val="6"/>
        <w:keepNext w:val="0"/>
        <w:keepLines w:val="0"/>
        <w:widowControl/>
        <w:suppressLineNumbers w:val="0"/>
        <w:spacing w:before="280" w:beforeAutospacing="0" w:after="290" w:afterAutospacing="0" w:line="23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参数说明：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260"/>
        <w:gridCol w:w="1005"/>
        <w:gridCol w:w="750"/>
        <w:gridCol w:w="945"/>
        <w:gridCol w:w="3645"/>
      </w:tblGrid>
      <w:tr w14:paraId="3081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C8C49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26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5C6610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100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A2FF55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类型</w:t>
            </w:r>
          </w:p>
        </w:tc>
        <w:tc>
          <w:tcPr>
            <w:tcW w:w="7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F30E9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长度</w:t>
            </w:r>
          </w:p>
        </w:tc>
        <w:tc>
          <w:tcPr>
            <w:tcW w:w="94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D13085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必填</w:t>
            </w:r>
          </w:p>
        </w:tc>
        <w:tc>
          <w:tcPr>
            <w:tcW w:w="364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FC0516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5415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36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756CC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username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5FBCEA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登录名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FB88CF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DEE2B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9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8519E8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6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30ABFF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ceshi-rybq </w:t>
            </w:r>
          </w:p>
        </w:tc>
      </w:tr>
      <w:tr w14:paraId="287F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36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F4361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password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FE40D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密码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D61C45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941C25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9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352BBC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6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2E2F7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Ehr123456@ </w:t>
            </w:r>
          </w:p>
        </w:tc>
      </w:tr>
    </w:tbl>
    <w:p w14:paraId="38F1B3F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shd w:val="clear" w:fill="FFFFFF"/>
          <w:vertAlign w:val="baseline"/>
        </w:rPr>
        <w:t>注意：该账号密码为测试环境使用，转换正式环境后账号密码请使用医院收到账号密码（医院管理员账号可以分配账号）</w:t>
      </w:r>
    </w:p>
    <w:p w14:paraId="7F4AD35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shd w:val="clear" w:fill="FFFFFF"/>
          <w:vertAlign w:val="baseline"/>
        </w:rPr>
        <w:t>正式环境首次登录需要修改密码，请在网站上修改，登录地址：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instrText xml:space="preserve"> HYPERLINK "https://ehr.scwjxx.cn/login.html" </w:instrTex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FF"/>
          <w:spacing w:val="0"/>
          <w:w w:val="100"/>
          <w:sz w:val="18"/>
          <w:szCs w:val="18"/>
          <w:u w:val="single"/>
          <w:vertAlign w:val="baseline"/>
        </w:rPr>
        <w:t>https://ehr.scwjxx.cn/login.html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fldChar w:fldCharType="end"/>
      </w:r>
    </w:p>
    <w:p w14:paraId="7B14C04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返回示例：</w:t>
      </w:r>
    </w:p>
    <w:p w14:paraId="348333C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{</w:t>
      </w:r>
    </w:p>
    <w:p w14:paraId="1C417B7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code: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C1E70"/>
          <w:spacing w:val="0"/>
          <w:w w:val="100"/>
          <w:sz w:val="18"/>
          <w:szCs w:val="18"/>
          <w:shd w:val="clear" w:fill="FFFFFF"/>
          <w:vertAlign w:val="baseline"/>
        </w:rPr>
        <w:t>200</w:t>
      </w:r>
    </w:p>
    <w:p w14:paraId="7E67E61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data:{</w:t>
      </w:r>
    </w:p>
    <w:p w14:paraId="6657026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userId: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"c425bb01a0fd43df9afa532b0b43308d"</w:t>
      </w:r>
    </w:p>
    <w:p w14:paraId="76ECFB1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loginId: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"xxxxx"</w:t>
      </w:r>
    </w:p>
    <w:p w14:paraId="006AE7B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username: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"xxxx"</w:t>
      </w:r>
    </w:p>
    <w:p w14:paraId="095DDF5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orgId: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"510115"</w:t>
      </w:r>
    </w:p>
    <w:p w14:paraId="1CE9D0D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orgName: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"温江区卫健局"</w:t>
      </w:r>
    </w:p>
    <w:p w14:paraId="55F6803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areaId: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"510115"</w:t>
      </w:r>
    </w:p>
    <w:p w14:paraId="58AC4B4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areaName: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"温江区"</w:t>
      </w:r>
    </w:p>
    <w:p w14:paraId="51CD4DE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orgType: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"29"</w:t>
      </w:r>
    </w:p>
    <w:p w14:paraId="78E810B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orgCode: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E08331"/>
          <w:spacing w:val="0"/>
          <w:w w:val="100"/>
          <w:sz w:val="18"/>
          <w:szCs w:val="18"/>
          <w:shd w:val="clear" w:fill="FFFFFF"/>
          <w:vertAlign w:val="baseline"/>
        </w:rPr>
        <w:t>null</w:t>
      </w:r>
    </w:p>
    <w:p w14:paraId="2DCDC93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orgArea: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"510115"</w:t>
      </w:r>
    </w:p>
    <w:p w14:paraId="0AD95E6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field10: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E08331"/>
          <w:spacing w:val="0"/>
          <w:w w:val="100"/>
          <w:sz w:val="18"/>
          <w:szCs w:val="18"/>
          <w:shd w:val="clear" w:fill="FFFFFF"/>
          <w:vertAlign w:val="baseline"/>
        </w:rPr>
        <w:t>null</w:t>
      </w:r>
    </w:p>
    <w:p w14:paraId="1D7ED48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ownAreaIds:[</w:t>
      </w:r>
    </w:p>
    <w:p w14:paraId="776AF08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75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0: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"510115"</w:t>
      </w:r>
    </w:p>
    <w:p w14:paraId="28309D5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]</w:t>
      </w:r>
    </w:p>
    <w:p w14:paraId="5CCCBCB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502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token: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"xxxxxxxxxxxxxxxxxxxxxx"</w:t>
      </w:r>
    </w:p>
    <w:p w14:paraId="043421D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}</w:t>
      </w:r>
    </w:p>
    <w:p w14:paraId="1DEBCA2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message: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E08331"/>
          <w:spacing w:val="0"/>
          <w:w w:val="100"/>
          <w:sz w:val="18"/>
          <w:szCs w:val="18"/>
          <w:shd w:val="clear" w:fill="FFFFFF"/>
          <w:vertAlign w:val="baseline"/>
        </w:rPr>
        <w:t>null</w:t>
      </w:r>
    </w:p>
    <w:p w14:paraId="0285489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success: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C1E70"/>
          <w:spacing w:val="0"/>
          <w:w w:val="100"/>
          <w:sz w:val="18"/>
          <w:szCs w:val="18"/>
          <w:shd w:val="clear" w:fill="FFFFFF"/>
          <w:vertAlign w:val="baseline"/>
        </w:rPr>
        <w:t>true</w:t>
      </w:r>
    </w:p>
    <w:p w14:paraId="3A2B904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requestId: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42B983"/>
          <w:spacing w:val="0"/>
          <w:w w:val="100"/>
          <w:sz w:val="18"/>
          <w:szCs w:val="18"/>
          <w:shd w:val="clear" w:fill="FFFFFF"/>
          <w:vertAlign w:val="baseline"/>
        </w:rPr>
        <w:t>"c5ad0a190698404fa5f8adff0acc3e7b"</w:t>
      </w:r>
    </w:p>
    <w:p w14:paraId="298BA08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datasourceIndex: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C1E70"/>
          <w:spacing w:val="0"/>
          <w:w w:val="100"/>
          <w:sz w:val="18"/>
          <w:szCs w:val="18"/>
          <w:shd w:val="clear" w:fill="FFFFFF"/>
          <w:vertAlign w:val="baseline"/>
        </w:rPr>
        <w:t>0</w:t>
      </w:r>
    </w:p>
    <w:p w14:paraId="2C6A4FA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serviceSuccess: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C1E70"/>
          <w:spacing w:val="0"/>
          <w:w w:val="100"/>
          <w:sz w:val="18"/>
          <w:szCs w:val="18"/>
          <w:shd w:val="clear" w:fill="FFFFFF"/>
          <w:vertAlign w:val="baseline"/>
        </w:rPr>
        <w:t>true</w:t>
      </w:r>
    </w:p>
    <w:p w14:paraId="7FB6F2D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25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systemErrorCode: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E08331"/>
          <w:spacing w:val="0"/>
          <w:w w:val="100"/>
          <w:sz w:val="18"/>
          <w:szCs w:val="18"/>
          <w:shd w:val="clear" w:fill="FFFFFF"/>
          <w:vertAlign w:val="baseline"/>
        </w:rPr>
        <w:t>null</w:t>
      </w:r>
    </w:p>
    <w:p w14:paraId="47C8402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}</w:t>
      </w:r>
    </w:p>
    <w:p w14:paraId="4149A3DE">
      <w:pPr>
        <w:pStyle w:val="6"/>
        <w:keepNext w:val="0"/>
        <w:keepLines w:val="0"/>
        <w:widowControl/>
        <w:suppressLineNumbers w:val="0"/>
        <w:spacing w:before="280" w:beforeAutospacing="0" w:after="290" w:afterAutospacing="0" w:line="23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返回值说明</w:t>
      </w:r>
    </w:p>
    <w:p w14:paraId="10F1E6F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公共参数说明：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1695"/>
        <w:gridCol w:w="6000"/>
      </w:tblGrid>
      <w:tr w14:paraId="7AA4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7E3AC3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69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21B15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60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619456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2519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697E72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code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6A87F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响应码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E328A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200-成功；xxx-其他错误，具体说明如下</w:t>
            </w:r>
          </w:p>
        </w:tc>
      </w:tr>
      <w:tr w14:paraId="3427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4A908A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data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9B31A1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返回数据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5CB9E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正确返回数据</w:t>
            </w:r>
          </w:p>
        </w:tc>
      </w:tr>
      <w:tr w14:paraId="7F6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75019F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message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2A1FD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错误文本提示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DDA614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错误码对应文字提示</w:t>
            </w:r>
          </w:p>
        </w:tc>
      </w:tr>
    </w:tbl>
    <w:p w14:paraId="01E6F37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11111"/>
          <w:spacing w:val="0"/>
          <w:w w:val="100"/>
          <w:sz w:val="18"/>
          <w:szCs w:val="18"/>
          <w:shd w:val="clear" w:fill="FFFFFF"/>
          <w:vertAlign w:val="baseline"/>
        </w:rPr>
        <w:t> </w:t>
      </w:r>
    </w:p>
    <w:p w14:paraId="572CFE3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 </w:t>
      </w:r>
    </w:p>
    <w:p w14:paraId="6C4FDCC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 </w:t>
      </w:r>
    </w:p>
    <w:p w14:paraId="7A26C2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384" w:right="0" w:firstLine="289" w:firstLineChars="16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3.业务接口</w:t>
      </w:r>
    </w:p>
    <w:p w14:paraId="6547C7C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注：调用登录外所有接口都需要设置header，key是accesstoken，value取登录接口返回的token（正式环境有效期12小时）</w:t>
      </w:r>
    </w:p>
    <w:p w14:paraId="15C38E4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579" w:right="0" w:hanging="579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3.1.重点人群标签识别</w:t>
      </w:r>
    </w:p>
    <w:p w14:paraId="1687F62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768" w:right="0" w:firstLine="578" w:firstLineChars="3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3.1.1.调用说明</w:t>
      </w:r>
    </w:p>
    <w:p w14:paraId="5D55FB7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请求方式： GET</w:t>
      </w:r>
    </w:p>
    <w:p w14:paraId="3B07AFC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请求url：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http://183.220.195.216:9080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/adapter/http/ehrc/v1.0/api/ehr/rybq/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18"/>
          <w:szCs w:val="18"/>
          <w:shd w:val="clear" w:fill="FFFFFF"/>
          <w:vertAlign w:val="baseline"/>
        </w:rPr>
        <w:t>身份证号码</w:t>
      </w:r>
    </w:p>
    <w:p w14:paraId="5C741AC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hie_event_code: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2af82deac11d4670977580bcc01aaa94（测试环境）</w:t>
      </w:r>
    </w:p>
    <w:p w14:paraId="289FE83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hie_event_code:8f6fa17d4dbf4b95bf1dfb01b0837345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shd w:val="clear" w:fill="FFFFFF"/>
          <w:vertAlign w:val="baseline"/>
        </w:rPr>
        <w:t>（正式环境）</w:t>
      </w:r>
    </w:p>
    <w:p w14:paraId="2066153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请求参数示例：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测试环境测试身份证号:510100198506020036、510100198506020132、510100198506020028</w:t>
      </w:r>
    </w:p>
    <w:p w14:paraId="24E92D4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正式环境测试身份证号:110104198506020037（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如果要进行真实测试请找当地卫健委询问真实身份证号码，并且卫健局要先将数据导入系统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）</w:t>
      </w:r>
    </w:p>
    <w:p w14:paraId="2717E247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参数说明：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410"/>
        <w:gridCol w:w="1005"/>
        <w:gridCol w:w="750"/>
        <w:gridCol w:w="945"/>
        <w:gridCol w:w="3645"/>
      </w:tblGrid>
      <w:tr w14:paraId="1BAB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FD180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41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8FDFFF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100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C04888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类型</w:t>
            </w:r>
          </w:p>
        </w:tc>
        <w:tc>
          <w:tcPr>
            <w:tcW w:w="7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B6D046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长度</w:t>
            </w:r>
          </w:p>
        </w:tc>
        <w:tc>
          <w:tcPr>
            <w:tcW w:w="94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D44C2C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必填</w:t>
            </w:r>
          </w:p>
        </w:tc>
        <w:tc>
          <w:tcPr>
            <w:tcW w:w="364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B62E1A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0C72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8AD20F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ZJHM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DB494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身份证号码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F96751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F5D28E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25</w:t>
            </w:r>
          </w:p>
        </w:tc>
        <w:tc>
          <w:tcPr>
            <w:tcW w:w="9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E68AF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64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0143D6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路径参数，不是query参数</w:t>
            </w:r>
          </w:p>
        </w:tc>
      </w:tr>
    </w:tbl>
    <w:p w14:paraId="456EC81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返回示例：</w:t>
      </w:r>
    </w:p>
    <w:p w14:paraId="5AF7059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{</w:t>
      </w:r>
    </w:p>
    <w:p w14:paraId="035CB82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"code": 200, --code200成功</w:t>
      </w:r>
    </w:p>
    <w:p w14:paraId="789417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"data": {  --有值表示有数据返回</w:t>
      </w:r>
    </w:p>
    <w:p w14:paraId="0B89226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"xm": "李四", --姓名</w:t>
      </w:r>
    </w:p>
    <w:p w14:paraId="405FD81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"zjhm": "510100198506020036", --身份证号码</w:t>
      </w:r>
    </w:p>
    <w:p w14:paraId="3209C35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"hjdQh": "511425", --户籍地区划</w:t>
      </w:r>
    </w:p>
    <w:p w14:paraId="19C2335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"hjdQhName": "青神县", --户籍地区划名称</w:t>
      </w:r>
    </w:p>
    <w:p w14:paraId="6E4E53C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"xjdQh": null, --现居地区划</w:t>
      </w:r>
    </w:p>
    <w:p w14:paraId="1FCE5E7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"xjdQhName": null, --现居地区划名称</w:t>
      </w:r>
    </w:p>
    <w:p w14:paraId="0836716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“ylbx”: “1”  --医疗保险：0否1是</w:t>
      </w:r>
    </w:p>
    <w:p w14:paraId="306B4BB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"rkxBq": [], --人口学标签</w:t>
      </w:r>
    </w:p>
    <w:p w14:paraId="438F02E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"jjxBq": [ --经济学标签</w:t>
      </w:r>
    </w:p>
    <w:p w14:paraId="132A78C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{</w:t>
      </w:r>
    </w:p>
    <w:p w14:paraId="56227F5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"code": "J01.01", --标签编码</w:t>
      </w:r>
    </w:p>
    <w:p w14:paraId="30609C1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"name": "特困人员", --标签名称</w:t>
      </w:r>
    </w:p>
    <w:p w14:paraId="116981A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"remark": null, --描述</w:t>
      </w:r>
    </w:p>
    <w:p w14:paraId="6A5F92F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"attr1": "1", --是否进入信用约束名单：0否1是</w:t>
      </w:r>
    </w:p>
    <w:p w14:paraId="7158052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"attr2": null --拓展</w:t>
      </w:r>
    </w:p>
    <w:p w14:paraId="40E6F7B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},</w:t>
      </w:r>
    </w:p>
    <w:p w14:paraId="2797B33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{</w:t>
      </w:r>
    </w:p>
    <w:p w14:paraId="2DF02BC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"code": "J01.02",</w:t>
      </w:r>
    </w:p>
    <w:p w14:paraId="423CB60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"name": "农村低保对象",</w:t>
      </w:r>
    </w:p>
    <w:p w14:paraId="217508A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"remark": null,</w:t>
      </w:r>
    </w:p>
    <w:p w14:paraId="17A1125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"attr1": "1",</w:t>
      </w:r>
    </w:p>
    <w:p w14:paraId="166BD34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"attr2": null</w:t>
      </w:r>
    </w:p>
    <w:p w14:paraId="4580843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}],</w:t>
      </w:r>
    </w:p>
    <w:p w14:paraId="4117378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"jkBq": [], --健康标签</w:t>
      </w:r>
    </w:p>
    <w:p w14:paraId="683F81E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"glztBq": [] --管理状态标签</w:t>
      </w:r>
    </w:p>
    <w:p w14:paraId="37FB88A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},</w:t>
      </w:r>
    </w:p>
    <w:p w14:paraId="00589B3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"message": null,</w:t>
      </w:r>
    </w:p>
    <w:p w14:paraId="43AEC1E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"detailMessage": null,</w:t>
      </w:r>
    </w:p>
    <w:p w14:paraId="7BA9E5A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"success": true,</w:t>
      </w:r>
    </w:p>
    <w:p w14:paraId="148642A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"requestId": "a440e94e38164a45b36e4bd24ba0fa59",</w:t>
      </w:r>
    </w:p>
    <w:p w14:paraId="1E5A60C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"datasourceIndex": null,</w:t>
      </w:r>
    </w:p>
    <w:p w14:paraId="135B7DD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"serviceSuccess": true,</w:t>
      </w:r>
    </w:p>
    <w:p w14:paraId="1837D9B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"systemErrorCode": null</w:t>
      </w:r>
    </w:p>
    <w:p w14:paraId="4C5F354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}</w:t>
      </w:r>
    </w:p>
    <w:p w14:paraId="7D0987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768" w:right="0" w:firstLine="578" w:firstLineChars="3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3.1.2.返回值说明</w:t>
      </w:r>
    </w:p>
    <w:p w14:paraId="7AEEB58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公共参数说明：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1695"/>
        <w:gridCol w:w="6000"/>
      </w:tblGrid>
      <w:tr w14:paraId="58B4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EBC84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69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613DB0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60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98D1FF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3833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7EA4FC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code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CE29A3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响应码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EFAD91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200-成功；xxx-其他错误，具体说明如下</w:t>
            </w:r>
          </w:p>
        </w:tc>
      </w:tr>
      <w:tr w14:paraId="75CA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8E46C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data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49005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返回数据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57BE2D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正确返回数据</w:t>
            </w:r>
          </w:p>
        </w:tc>
      </w:tr>
      <w:tr w14:paraId="2050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6CB92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message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34C596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错误文本提示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26EA79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错误码对应文字提示</w:t>
            </w:r>
          </w:p>
        </w:tc>
      </w:tr>
    </w:tbl>
    <w:p w14:paraId="60EC857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注意:</w:t>
      </w:r>
    </w:p>
    <w:p w14:paraId="61D38F84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spacing w:before="60" w:beforeAutospacing="0" w:after="60" w:afterAutospacing="0" w:line="20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返回的hjdQh、hjdQhName可能与HIS系统的编码、名称不一致(详见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FF"/>
          <w:spacing w:val="0"/>
          <w:w w:val="100"/>
          <w:sz w:val="18"/>
          <w:szCs w:val="18"/>
          <w:u w:val="single"/>
          <w:vertAlign w:val="baseline"/>
        </w:rPr>
        <w:t>5.县级区划编码、名称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)；</w:t>
      </w:r>
    </w:p>
    <w:p w14:paraId="3D1E1484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spacing w:before="60" w:beforeAutospacing="0" w:after="60" w:afterAutospacing="0" w:line="20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县级及其下级医院判断就医地是否在户籍县,市级医院判断规则请咨询区县卫健局政策；</w:t>
      </w:r>
    </w:p>
    <w:p w14:paraId="3287EDB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3.2.重点人群诊疗记录上传（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目前只上传重点人群诊疗记录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）</w:t>
      </w:r>
    </w:p>
    <w:p w14:paraId="1083CB39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 xml:space="preserve">特别说明：此接口支持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新增和修改。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修改的唯一标识见参数说明。待医保/现金(非医保病人)结算完毕后调用此接口，若后续反结算则待重新结算后再次推送会自动按lsh字段覆盖之前推送的数据。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“住院预交金额（totalPrepayment）”字段是否为0，作为是否享受“政策”的统计依据。</w:t>
      </w:r>
    </w:p>
    <w:p w14:paraId="0223473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768" w:right="0" w:firstLine="578" w:firstLineChars="3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3.2.1.调用说明</w:t>
      </w:r>
    </w:p>
    <w:p w14:paraId="5B80D04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请求方式： POST</w:t>
      </w:r>
    </w:p>
    <w:p w14:paraId="28DCF7C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请求url：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http://183.220.195.216:9080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/adapter/http/ehrc/v1.0/api/crowd/medical/record/insertOrUpdate</w:t>
      </w:r>
    </w:p>
    <w:p w14:paraId="06E584B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hie_event_code:a7a87688f52e4100ab33a2514ec1971f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shd w:val="clear" w:fill="FFFFFF"/>
          <w:vertAlign w:val="baseline"/>
        </w:rPr>
        <w:t>（测试环境）</w:t>
      </w:r>
    </w:p>
    <w:p w14:paraId="33D5395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hie_event_code:b60eb517bdcd4525958aebadeef76d63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shd w:val="clear" w:fill="FFFFFF"/>
          <w:vertAlign w:val="baseline"/>
        </w:rPr>
        <w:t>（正式环境）</w:t>
      </w:r>
    </w:p>
    <w:p w14:paraId="7709B24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请求数据类型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（Content-Type）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：</w:t>
      </w:r>
    </w:p>
    <w:p w14:paraId="6A6C14D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application/json</w:t>
      </w:r>
    </w:p>
    <w:p w14:paraId="03D0899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请求参数示例：</w:t>
      </w:r>
    </w:p>
    <w:p w14:paraId="28E0074F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{</w:t>
      </w:r>
    </w:p>
    <w:p w14:paraId="283720B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"cardType":"10",</w:t>
      </w:r>
    </w:p>
    <w:p w14:paraId="5C605FE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"cardNo": "123",</w:t>
      </w:r>
    </w:p>
    <w:p w14:paraId="33D378E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"type": "1",</w:t>
      </w:r>
    </w:p>
    <w:p w14:paraId="6EB1AFE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"lsh": "1234",</w:t>
      </w:r>
    </w:p>
    <w:p w14:paraId="25F6F5E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"code": "123",</w:t>
      </w:r>
    </w:p>
    <w:p w14:paraId="0701E0E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"enterDate": "2022-01-01",</w:t>
      </w:r>
    </w:p>
    <w:p w14:paraId="1875140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"leaveDate": "2022-01-02",</w:t>
      </w:r>
    </w:p>
    <w:p w14:paraId="4059B53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"keyCrowd": "1",</w:t>
      </w:r>
    </w:p>
    <w:p w14:paraId="602CE52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"icdName": "5",</w:t>
      </w:r>
    </w:p>
    <w:p w14:paraId="181566B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"icdCode": "4",</w:t>
      </w:r>
    </w:p>
    <w:p w14:paraId="7DC0194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"totalFee": 33.24,</w:t>
      </w:r>
    </w:p>
    <w:p w14:paraId="1BEB3E0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"insFee": 6.54,</w:t>
      </w:r>
    </w:p>
    <w:p w14:paraId="21E3483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"totalPrepayment": 4.35,</w:t>
      </w:r>
    </w:p>
    <w:p w14:paraId="49B68DE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"deficientFee": 6.51,</w:t>
      </w:r>
    </w:p>
    <w:p w14:paraId="08DF619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"settlementDate": "2022-01-02"</w:t>
      </w:r>
    </w:p>
    <w:p w14:paraId="3F1ADEF3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}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230"/>
        <w:gridCol w:w="1185"/>
        <w:gridCol w:w="735"/>
        <w:gridCol w:w="690"/>
        <w:gridCol w:w="3276"/>
      </w:tblGrid>
      <w:tr w14:paraId="190E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2D4B9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690B7D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118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A1A8E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类型</w:t>
            </w:r>
          </w:p>
        </w:tc>
        <w:tc>
          <w:tcPr>
            <w:tcW w:w="73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29AA6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长度</w:t>
            </w:r>
          </w:p>
        </w:tc>
        <w:tc>
          <w:tcPr>
            <w:tcW w:w="69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2BC3FE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必填</w:t>
            </w:r>
          </w:p>
        </w:tc>
        <w:tc>
          <w:tcPr>
            <w:tcW w:w="327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0F720B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0245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D4215D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cardType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9EB6D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证件类型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4F50D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0D3840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472FCC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03D10E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字典：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 xml:space="preserve"> 身份证   10</w:t>
            </w:r>
          </w:p>
          <w:p w14:paraId="41D4D47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军官证  30</w:t>
            </w:r>
          </w:p>
          <w:p w14:paraId="61085D2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台湾居民来往大陆通行证  43</w:t>
            </w:r>
          </w:p>
          <w:p w14:paraId="1277F55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港澳同胞回乡证（通行卡） 44</w:t>
            </w:r>
          </w:p>
          <w:p w14:paraId="406A813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护照   50</w:t>
            </w:r>
          </w:p>
          <w:p w14:paraId="6053E4F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其他   60</w:t>
            </w:r>
          </w:p>
        </w:tc>
      </w:tr>
      <w:tr w14:paraId="1016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612F9C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cardNo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F03E0B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证件号码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93A5BC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F200C3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40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3B95F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4318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1A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627754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type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86AE7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诊疗类型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F97BEE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50290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620C7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751B6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字典： 1住院 2 门诊</w:t>
            </w:r>
          </w:p>
        </w:tc>
      </w:tr>
      <w:tr w14:paraId="4D15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35EFC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lsh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C8FEA4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业务流水号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45AFC4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01C7E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39994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41DA50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院内系统每次住院/门诊唯一ID</w:t>
            </w:r>
          </w:p>
          <w:p w14:paraId="784AF36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</w:rPr>
              <w:t>标记唯一，如果再次上传，则修改操作。</w:t>
            </w:r>
          </w:p>
          <w:p w14:paraId="6007F7F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</w:rPr>
              <w:t>保证每个机构使用单独的账号，因为此字段只能保证院内唯一，否则可能造成错乱。</w:t>
            </w:r>
          </w:p>
        </w:tc>
      </w:tr>
      <w:tr w14:paraId="3F4C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647BB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code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0AD181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业务编号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15E3C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ECA10C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BAEB0A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5A526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院内系统住院号/门诊号</w:t>
            </w:r>
          </w:p>
        </w:tc>
      </w:tr>
      <w:tr w14:paraId="5BF5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9799D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enterDate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19CA79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诊疗时间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99766D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日期型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9BFDA6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E4E6D6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85F9B9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诊疗时间  :  yyyy-MM-dd，门诊诊断日期、住院为入院日期</w:t>
            </w:r>
          </w:p>
        </w:tc>
      </w:tr>
      <w:tr w14:paraId="22F5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AE3506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leaveDate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DD0B2B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出院时间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2E078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日期型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E90AC6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9162E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住院：是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FFB30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格式："yyyy-MM-dd"</w:t>
            </w:r>
          </w:p>
          <w:p w14:paraId="506B2D6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如果有值，不能小于诊疗时间</w:t>
            </w:r>
          </w:p>
        </w:tc>
      </w:tr>
      <w:tr w14:paraId="1BDB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CAB47D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keyCrowd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96267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是否重点人群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CB7096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BF05CF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E31427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CF5B8A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字典： 1是 0否</w:t>
            </w:r>
          </w:p>
        </w:tc>
      </w:tr>
      <w:tr w14:paraId="523A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DBD38E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icdName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E136C1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主诊断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D8028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4016E9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200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E3367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50625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D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BC7A7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icdCode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91C972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主诊断编码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D06FFA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字符型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450DE73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100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413F2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A4CD9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A01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0FD85D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totalFee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453B8D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总费用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BDEEF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数字型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87AB7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N(8,2)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A59D320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C3823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不能为负数，不能小于欠费金额</w:t>
            </w:r>
          </w:p>
        </w:tc>
      </w:tr>
      <w:tr w14:paraId="66A2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192905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insFee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34F50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医保已报销金额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79C41D9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数字型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21B3CB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N(8,2)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BD4F3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39FBB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不能为负数，医保基金支付+医保个人账账户支付+医保其他xx报账</w:t>
            </w:r>
          </w:p>
        </w:tc>
      </w:tr>
      <w:tr w14:paraId="4336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84DF66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totalPrepayment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425281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住院预交金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8F63FE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数字型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35D7A9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N(8,2)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0FBE8B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A616D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不能为负数</w:t>
            </w:r>
          </w:p>
        </w:tc>
      </w:tr>
      <w:tr w14:paraId="3CF3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8CBC30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deficientFee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BC0664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欠费金额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2334E7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数字型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566255B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N(8,2)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A75D48A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03BB54D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不能为负数</w:t>
            </w:r>
          </w:p>
        </w:tc>
      </w:tr>
      <w:tr w14:paraId="0C39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A1F0EE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settlementDate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2518BA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结算日期</w:t>
            </w:r>
          </w:p>
        </w:tc>
        <w:tc>
          <w:tcPr>
            <w:tcW w:w="118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37E0995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日期型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393FF3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69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6D41874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是</w:t>
            </w:r>
          </w:p>
        </w:tc>
        <w:tc>
          <w:tcPr>
            <w:tcW w:w="3276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A06FC7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格式："yyyy-MM-dd"</w:t>
            </w:r>
          </w:p>
          <w:p w14:paraId="19A79B6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不能小于诊疗时间</w:t>
            </w:r>
          </w:p>
        </w:tc>
      </w:tr>
    </w:tbl>
    <w:p w14:paraId="6A1D4E1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768" w:right="0" w:firstLine="578" w:firstLineChars="32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3.2.2.返回值说明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1695"/>
        <w:gridCol w:w="6000"/>
      </w:tblGrid>
      <w:tr w14:paraId="5ABE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83080EF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参数</w:t>
            </w:r>
          </w:p>
        </w:tc>
        <w:tc>
          <w:tcPr>
            <w:tcW w:w="169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AF9C5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600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EB5774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说明</w:t>
            </w:r>
          </w:p>
        </w:tc>
      </w:tr>
      <w:tr w14:paraId="65C7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8EF157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code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AC64D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响应码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D0ADA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200-成功；xxx-其他错误，具体说明如下</w:t>
            </w:r>
          </w:p>
        </w:tc>
      </w:tr>
      <w:tr w14:paraId="49C4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135542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data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8004411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返回数据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8ECDF16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正确返回数据</w:t>
            </w:r>
          </w:p>
        </w:tc>
      </w:tr>
      <w:tr w14:paraId="4E46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B78547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message</w:t>
            </w:r>
          </w:p>
        </w:tc>
        <w:tc>
          <w:tcPr>
            <w:tcW w:w="1695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2C99C8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错误文本提示</w:t>
            </w:r>
          </w:p>
        </w:tc>
        <w:tc>
          <w:tcPr>
            <w:tcW w:w="6000" w:type="dxa"/>
            <w:tcBorders>
              <w:top w:val="single" w:color="CBCDD1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323934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B454E"/>
                <w:spacing w:val="0"/>
                <w:w w:val="100"/>
                <w:sz w:val="18"/>
                <w:szCs w:val="18"/>
                <w:vertAlign w:val="baseline"/>
              </w:rPr>
              <w:t>错误码对应文字提示</w:t>
            </w:r>
          </w:p>
        </w:tc>
      </w:tr>
    </w:tbl>
    <w:p w14:paraId="3A95DD7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返回成功示例：</w:t>
      </w:r>
    </w:p>
    <w:p w14:paraId="6AEF9D3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新增成功</w:t>
      </w:r>
    </w:p>
    <w:p w14:paraId="5901DFA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{</w:t>
      </w:r>
    </w:p>
    <w:p w14:paraId="594816B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"code": 200,</w:t>
      </w:r>
    </w:p>
    <w:p w14:paraId="12A68693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"data": "新增成功",</w:t>
      </w:r>
    </w:p>
    <w:p w14:paraId="5C1AC01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"message": null</w:t>
      </w:r>
    </w:p>
    <w:p w14:paraId="3687E6D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}</w:t>
      </w:r>
    </w:p>
    <w:p w14:paraId="2195B35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修改成功</w:t>
      </w:r>
    </w:p>
    <w:p w14:paraId="6777D2B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{</w:t>
      </w:r>
    </w:p>
    <w:p w14:paraId="271B7D8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"code": 200,</w:t>
      </w:r>
    </w:p>
    <w:p w14:paraId="215C404F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"data": "修改成功",</w:t>
      </w:r>
    </w:p>
    <w:p w14:paraId="1B0282E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 xml:space="preserve"> "message": null</w:t>
      </w:r>
    </w:p>
    <w:p w14:paraId="100A8F2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vertAlign w:val="baseline"/>
        </w:rPr>
        <w:t>}</w:t>
      </w:r>
    </w:p>
    <w:p w14:paraId="76F69F7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返回失败示例：</w:t>
      </w:r>
    </w:p>
    <w:p w14:paraId="69F8F27E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{</w:t>
      </w:r>
    </w:p>
    <w:p w14:paraId="04C25A1E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 xml:space="preserve"> "code": 500,</w:t>
      </w:r>
    </w:p>
    <w:p w14:paraId="4347790A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 xml:space="preserve"> "data": null,</w:t>
      </w:r>
    </w:p>
    <w:p w14:paraId="5F9E6D80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 xml:space="preserve"> "message": "参数校验错误：诊疗类型不能为空！,证件类型不能为空！,业务流水号不能为空！,证件号码不能为空！,业务编号不能为空！,是否重点人群不能为空！,"</w:t>
      </w:r>
    </w:p>
    <w:p w14:paraId="1C1EECA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B454E"/>
          <w:spacing w:val="0"/>
          <w:w w:val="100"/>
          <w:sz w:val="18"/>
          <w:szCs w:val="18"/>
          <w:shd w:val="clear" w:fill="FFFFFF"/>
          <w:vertAlign w:val="baseline"/>
        </w:rPr>
        <w:t>}</w:t>
      </w:r>
    </w:p>
    <w:p w14:paraId="020D5A7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FF0000"/>
          <w:spacing w:val="0"/>
          <w:w w:val="100"/>
          <w:sz w:val="18"/>
          <w:szCs w:val="18"/>
          <w:vertAlign w:val="baseline"/>
        </w:rPr>
        <w:t>注意:</w:t>
      </w:r>
    </w:p>
    <w:p w14:paraId="165B283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“重点人群先诊疗后付费”统计报表以“重点人群诊疗记录上传”作为统计口径，请实现此接口以免影响医院的功能实现结果。</w:t>
      </w:r>
    </w:p>
    <w:p w14:paraId="7F4B81A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384" w:right="0" w:firstLine="289" w:firstLineChars="16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4.字典表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3420"/>
        <w:gridCol w:w="4275"/>
      </w:tblGrid>
      <w:tr w14:paraId="7ED0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7B9F2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编码</w:t>
            </w: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BCC08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F5FDF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备注</w:t>
            </w:r>
          </w:p>
        </w:tc>
      </w:tr>
      <w:tr w14:paraId="56E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949A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R01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72C7F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人口学标签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D164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32B7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D07F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R01.01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E14FD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姓名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B0E0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0C52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4715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870AF7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25E99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35C1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6BBB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728D3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社会经济学标签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41FC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7258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66916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FBBD8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特困人员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C493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6629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631B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J01.02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F96A8F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农村低保对象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AC74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72D8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5608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J01.03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4B5C3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孤儿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E1667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5DED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AE77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J01.04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F062B1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脱贫不稳定户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D3198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59A5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30837C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J01.05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EDE75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边缘易致贫户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302D51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5DE9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7F1F3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J01.06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615B9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突发严重困难户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5B91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32D2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F43CFF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J01.07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5EA9F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一般脱贫户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D335A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1CE0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A2294F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A1B0F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9BAB2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2BC6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60EF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H01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7064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基本健康标签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C4CC3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66C4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62D9D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H01.01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DE370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高血压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552AF5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5E6D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7C9D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55FF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2B055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0A12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55CD2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S01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C665D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社会保障标签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7284E1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1045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CA4D8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S01.01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705DA5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医疗保险类型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E30E9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547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EFE25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559E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8EB31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0E6C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64BFE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Q01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9CC7D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亲属信息标签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3DD4C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1263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F8C69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Q01.01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F1E5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子女数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666C9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42EC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561292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EB0A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75FB2E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458D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F1361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D01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75604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档案信息标签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01B93F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281B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8654D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D01.01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9F569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建档日期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61556D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  <w:tr w14:paraId="29C6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13D7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...</w:t>
            </w:r>
          </w:p>
        </w:tc>
        <w:tc>
          <w:tcPr>
            <w:tcW w:w="34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36EC2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42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526E15C">
            <w:pPr>
              <w:pStyle w:val="10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 </w:t>
            </w:r>
          </w:p>
        </w:tc>
      </w:tr>
    </w:tbl>
    <w:p w14:paraId="2C594B63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县级区划编码、名称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3451"/>
      </w:tblGrid>
      <w:tr w14:paraId="5D81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98C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区划编码</w:t>
            </w:r>
          </w:p>
        </w:tc>
        <w:tc>
          <w:tcPr>
            <w:tcW w:w="3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1BA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区划名称</w:t>
            </w:r>
          </w:p>
        </w:tc>
      </w:tr>
      <w:tr w14:paraId="64FD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10F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C04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锦江区</w:t>
            </w:r>
          </w:p>
        </w:tc>
      </w:tr>
      <w:tr w14:paraId="2F6B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BF8F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510105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A748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青羊区</w:t>
            </w:r>
          </w:p>
        </w:tc>
      </w:tr>
      <w:tr w14:paraId="68D8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010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510106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AFF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金牛区</w:t>
            </w:r>
          </w:p>
        </w:tc>
      </w:tr>
      <w:tr w14:paraId="576A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C7F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510107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69B9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武侯区</w:t>
            </w:r>
          </w:p>
        </w:tc>
      </w:tr>
      <w:tr w14:paraId="58F9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5824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510108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C0E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成华区</w:t>
            </w:r>
          </w:p>
        </w:tc>
      </w:tr>
      <w:tr w14:paraId="629D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2FC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510110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A6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天府新区</w:t>
            </w:r>
          </w:p>
        </w:tc>
      </w:tr>
      <w:tr w14:paraId="2DD2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E04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435C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龙泉驿区</w:t>
            </w:r>
          </w:p>
        </w:tc>
      </w:tr>
      <w:tr w14:paraId="72CB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EF8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B42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青白江区</w:t>
            </w:r>
          </w:p>
        </w:tc>
      </w:tr>
      <w:tr w14:paraId="0324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35C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619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新都区</w:t>
            </w:r>
          </w:p>
        </w:tc>
      </w:tr>
      <w:tr w14:paraId="089B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A44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B35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温江区</w:t>
            </w:r>
          </w:p>
        </w:tc>
      </w:tr>
      <w:tr w14:paraId="061F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5C8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D2A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双流区</w:t>
            </w:r>
          </w:p>
        </w:tc>
      </w:tr>
      <w:tr w14:paraId="210C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A04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D58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郫都区</w:t>
            </w:r>
          </w:p>
        </w:tc>
      </w:tr>
      <w:tr w14:paraId="772E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B4F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510118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57D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新津区</w:t>
            </w:r>
          </w:p>
        </w:tc>
      </w:tr>
      <w:tr w14:paraId="6DCB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7714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2686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金堂县</w:t>
            </w:r>
          </w:p>
        </w:tc>
      </w:tr>
      <w:tr w14:paraId="3E0F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8DA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01B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大邑县</w:t>
            </w:r>
          </w:p>
        </w:tc>
      </w:tr>
      <w:tr w14:paraId="3729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A62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510131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8FC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蒲江县</w:t>
            </w:r>
          </w:p>
        </w:tc>
      </w:tr>
      <w:tr w14:paraId="5857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23C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431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都江堰市</w:t>
            </w:r>
          </w:p>
        </w:tc>
      </w:tr>
      <w:tr w14:paraId="619A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A08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510182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E72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彭州市</w:t>
            </w:r>
          </w:p>
        </w:tc>
      </w:tr>
      <w:tr w14:paraId="7A36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D7D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510183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D73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邛崃市</w:t>
            </w:r>
          </w:p>
        </w:tc>
      </w:tr>
      <w:tr w14:paraId="698A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0C3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510184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F14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崇州市</w:t>
            </w:r>
          </w:p>
        </w:tc>
      </w:tr>
      <w:tr w14:paraId="18BF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741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510185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4F9B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简阳市</w:t>
            </w:r>
          </w:p>
        </w:tc>
      </w:tr>
      <w:tr w14:paraId="3FCC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813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510197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BE1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成都东部新区</w:t>
            </w:r>
          </w:p>
        </w:tc>
      </w:tr>
      <w:tr w14:paraId="047D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229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510199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77D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高新区</w:t>
            </w:r>
          </w:p>
        </w:tc>
      </w:tr>
      <w:tr w14:paraId="26D7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446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FCF0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自流井区</w:t>
            </w:r>
          </w:p>
        </w:tc>
      </w:tr>
      <w:tr w14:paraId="33B7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8FB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90C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贡井区</w:t>
            </w:r>
          </w:p>
        </w:tc>
      </w:tr>
      <w:tr w14:paraId="356E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44A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0A8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大安区</w:t>
            </w:r>
          </w:p>
        </w:tc>
      </w:tr>
      <w:tr w14:paraId="786A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3C5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510311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96D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沿滩区</w:t>
            </w:r>
          </w:p>
        </w:tc>
      </w:tr>
      <w:tr w14:paraId="5855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B73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93F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荣县</w:t>
            </w:r>
          </w:p>
        </w:tc>
      </w:tr>
      <w:tr w14:paraId="5D1B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C3C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510322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A75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富顺县</w:t>
            </w:r>
          </w:p>
        </w:tc>
      </w:tr>
      <w:tr w14:paraId="0DA2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3A56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510402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397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东区</w:t>
            </w:r>
          </w:p>
        </w:tc>
      </w:tr>
      <w:tr w14:paraId="74A9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6E62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510403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35D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西区</w:t>
            </w:r>
          </w:p>
        </w:tc>
      </w:tr>
      <w:tr w14:paraId="4452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BF2A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510411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579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仁和区</w:t>
            </w:r>
          </w:p>
        </w:tc>
      </w:tr>
      <w:tr w14:paraId="6594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0C0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510421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BC49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米易县</w:t>
            </w:r>
          </w:p>
        </w:tc>
      </w:tr>
      <w:tr w14:paraId="3137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99F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510422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AB0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盐边县</w:t>
            </w:r>
          </w:p>
        </w:tc>
      </w:tr>
      <w:tr w14:paraId="07D0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E6D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779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江阳区</w:t>
            </w:r>
          </w:p>
        </w:tc>
      </w:tr>
      <w:tr w14:paraId="4676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2E4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A51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纳溪区</w:t>
            </w:r>
          </w:p>
        </w:tc>
      </w:tr>
      <w:tr w14:paraId="3628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886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586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龙马潭区</w:t>
            </w:r>
          </w:p>
        </w:tc>
      </w:tr>
      <w:tr w14:paraId="10D7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1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FA5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泸县</w:t>
            </w:r>
          </w:p>
        </w:tc>
      </w:tr>
      <w:tr w14:paraId="2D22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631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0B0A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合江县</w:t>
            </w:r>
          </w:p>
        </w:tc>
      </w:tr>
      <w:tr w14:paraId="5381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655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0E8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叙永县</w:t>
            </w:r>
          </w:p>
        </w:tc>
      </w:tr>
      <w:tr w14:paraId="4BCF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D4A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510525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845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古蔺县</w:t>
            </w:r>
          </w:p>
        </w:tc>
      </w:tr>
      <w:tr w14:paraId="6884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9CA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C0D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旌阳区</w:t>
            </w:r>
          </w:p>
        </w:tc>
      </w:tr>
      <w:tr w14:paraId="20F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53A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5D8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罗江区</w:t>
            </w:r>
          </w:p>
        </w:tc>
      </w:tr>
      <w:tr w14:paraId="6D43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45C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1EB6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中江县</w:t>
            </w:r>
          </w:p>
        </w:tc>
      </w:tr>
      <w:tr w14:paraId="0F7E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4B38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47A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广汉市</w:t>
            </w:r>
          </w:p>
        </w:tc>
      </w:tr>
      <w:tr w14:paraId="2135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04D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510682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F70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什邡市</w:t>
            </w:r>
          </w:p>
        </w:tc>
      </w:tr>
      <w:tr w14:paraId="1BDB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2FA3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510683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ACD4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绵竹市</w:t>
            </w:r>
          </w:p>
        </w:tc>
      </w:tr>
      <w:tr w14:paraId="7615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FE2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142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涪城区</w:t>
            </w:r>
          </w:p>
        </w:tc>
      </w:tr>
      <w:tr w14:paraId="1742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DD0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BA1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游仙区</w:t>
            </w:r>
          </w:p>
        </w:tc>
      </w:tr>
      <w:tr w14:paraId="1F18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3F7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510705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A30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安州区</w:t>
            </w:r>
          </w:p>
        </w:tc>
      </w:tr>
      <w:tr w14:paraId="7081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2E5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0422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三台县</w:t>
            </w:r>
          </w:p>
        </w:tc>
      </w:tr>
      <w:tr w14:paraId="3F55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C75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C47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盐亭县</w:t>
            </w:r>
          </w:p>
        </w:tc>
      </w:tr>
      <w:tr w14:paraId="3849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1F6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676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梓潼县</w:t>
            </w:r>
          </w:p>
        </w:tc>
      </w:tr>
      <w:tr w14:paraId="474F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910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31B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北川羌族自治县</w:t>
            </w:r>
          </w:p>
        </w:tc>
      </w:tr>
      <w:tr w14:paraId="340F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FFD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1EF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平武县</w:t>
            </w:r>
          </w:p>
        </w:tc>
      </w:tr>
      <w:tr w14:paraId="1554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092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510771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242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高新区</w:t>
            </w:r>
          </w:p>
        </w:tc>
      </w:tr>
      <w:tr w14:paraId="2FD2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84C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510772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467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科学城</w:t>
            </w:r>
          </w:p>
        </w:tc>
      </w:tr>
      <w:tr w14:paraId="5AE6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708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510776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FFF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科创区</w:t>
            </w:r>
          </w:p>
        </w:tc>
      </w:tr>
      <w:tr w14:paraId="5D13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BB50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510777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CEA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经开区</w:t>
            </w:r>
          </w:p>
        </w:tc>
      </w:tr>
      <w:tr w14:paraId="62F4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B17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510778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C0E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仙海区</w:t>
            </w:r>
          </w:p>
        </w:tc>
      </w:tr>
      <w:tr w14:paraId="093A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C29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510781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E4D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江油市</w:t>
            </w:r>
          </w:p>
        </w:tc>
      </w:tr>
      <w:tr w14:paraId="3C8B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45C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8C10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利州区</w:t>
            </w:r>
          </w:p>
        </w:tc>
      </w:tr>
      <w:tr w14:paraId="7D17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B49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510811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2339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昭化区</w:t>
            </w:r>
          </w:p>
        </w:tc>
      </w:tr>
      <w:tr w14:paraId="702F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60D3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510812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0431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朝天区</w:t>
            </w:r>
          </w:p>
        </w:tc>
      </w:tr>
      <w:tr w14:paraId="4B6E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442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C7F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旺苍县</w:t>
            </w:r>
          </w:p>
        </w:tc>
      </w:tr>
      <w:tr w14:paraId="20C8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FC9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794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青川县</w:t>
            </w:r>
          </w:p>
        </w:tc>
      </w:tr>
      <w:tr w14:paraId="1021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0AC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44C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剑阁县</w:t>
            </w:r>
          </w:p>
        </w:tc>
      </w:tr>
      <w:tr w14:paraId="5623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B2B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72E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苍溪县</w:t>
            </w:r>
          </w:p>
        </w:tc>
      </w:tr>
      <w:tr w14:paraId="0E4E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FFD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510871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5FDA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经开区</w:t>
            </w:r>
          </w:p>
        </w:tc>
      </w:tr>
      <w:tr w14:paraId="59C2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CD9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510903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83D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船山区</w:t>
            </w:r>
          </w:p>
        </w:tc>
      </w:tr>
      <w:tr w14:paraId="4ACB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EB6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510904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4CE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安居区</w:t>
            </w:r>
          </w:p>
        </w:tc>
      </w:tr>
      <w:tr w14:paraId="6883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336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510921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83A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蓬溪县</w:t>
            </w:r>
          </w:p>
        </w:tc>
      </w:tr>
      <w:tr w14:paraId="7F77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6AA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510923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F35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大英县</w:t>
            </w:r>
          </w:p>
        </w:tc>
      </w:tr>
      <w:tr w14:paraId="77F2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898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510981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7EA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射洪市</w:t>
            </w:r>
          </w:p>
        </w:tc>
      </w:tr>
      <w:tr w14:paraId="3B6C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300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2DA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市中区</w:t>
            </w:r>
          </w:p>
        </w:tc>
      </w:tr>
      <w:tr w14:paraId="0BCF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0FC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4206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经济开发区</w:t>
            </w:r>
          </w:p>
        </w:tc>
      </w:tr>
      <w:tr w14:paraId="0F1E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5D2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511011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3E2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东兴区</w:t>
            </w:r>
          </w:p>
        </w:tc>
      </w:tr>
      <w:tr w14:paraId="7E9F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DE01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264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威远县</w:t>
            </w:r>
          </w:p>
        </w:tc>
      </w:tr>
      <w:tr w14:paraId="5409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C78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4E8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资中县</w:t>
            </w:r>
          </w:p>
        </w:tc>
      </w:tr>
      <w:tr w14:paraId="26F3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5A0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511028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8937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隆昌县</w:t>
            </w:r>
          </w:p>
        </w:tc>
      </w:tr>
      <w:tr w14:paraId="34B4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C83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361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市中区</w:t>
            </w:r>
          </w:p>
        </w:tc>
      </w:tr>
      <w:tr w14:paraId="0F18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213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511111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230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沙湾区</w:t>
            </w:r>
          </w:p>
        </w:tc>
      </w:tr>
      <w:tr w14:paraId="30D1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2C18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511112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B89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五通桥区</w:t>
            </w:r>
          </w:p>
        </w:tc>
      </w:tr>
      <w:tr w14:paraId="38C6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8C1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511113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9C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金口河区</w:t>
            </w:r>
          </w:p>
        </w:tc>
      </w:tr>
      <w:tr w14:paraId="2672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88C6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F39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犍为县</w:t>
            </w:r>
          </w:p>
        </w:tc>
      </w:tr>
      <w:tr w14:paraId="13BD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B38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1AF7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井研县</w:t>
            </w:r>
          </w:p>
        </w:tc>
      </w:tr>
      <w:tr w14:paraId="4DE8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500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838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夹江县</w:t>
            </w:r>
          </w:p>
        </w:tc>
      </w:tr>
      <w:tr w14:paraId="1B68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00CA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641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沐川县</w:t>
            </w:r>
          </w:p>
        </w:tc>
      </w:tr>
      <w:tr w14:paraId="7505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1B2B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511132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6632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峨边彝族自治县</w:t>
            </w:r>
          </w:p>
        </w:tc>
      </w:tr>
      <w:tr w14:paraId="5400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15B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511133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5BE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马边彝族自治县</w:t>
            </w:r>
          </w:p>
        </w:tc>
      </w:tr>
      <w:tr w14:paraId="2876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D5AC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E00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峨眉山市</w:t>
            </w:r>
          </w:p>
        </w:tc>
      </w:tr>
      <w:tr w14:paraId="6542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192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511191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4E0F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乐山高新技术产业开发区</w:t>
            </w:r>
          </w:p>
        </w:tc>
      </w:tr>
      <w:tr w14:paraId="2F7F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576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5D1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顺庆区</w:t>
            </w:r>
          </w:p>
        </w:tc>
      </w:tr>
      <w:tr w14:paraId="06F4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9B0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8E4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高坪区</w:t>
            </w:r>
          </w:p>
        </w:tc>
      </w:tr>
      <w:tr w14:paraId="684D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6BE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E32E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嘉陵区</w:t>
            </w:r>
          </w:p>
        </w:tc>
      </w:tr>
      <w:tr w14:paraId="243F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F5C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CE64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南部县</w:t>
            </w:r>
          </w:p>
        </w:tc>
      </w:tr>
      <w:tr w14:paraId="2094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E57A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5B7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营山县</w:t>
            </w:r>
          </w:p>
        </w:tc>
      </w:tr>
      <w:tr w14:paraId="4451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D9C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E80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蓬安县</w:t>
            </w:r>
          </w:p>
        </w:tc>
      </w:tr>
      <w:tr w14:paraId="4CCD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8C2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007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仪陇县</w:t>
            </w:r>
          </w:p>
        </w:tc>
      </w:tr>
      <w:tr w14:paraId="2E33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21B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8BB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西充县</w:t>
            </w:r>
          </w:p>
        </w:tc>
      </w:tr>
      <w:tr w14:paraId="5BD0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DA9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511381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866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阆中市</w:t>
            </w:r>
          </w:p>
        </w:tc>
      </w:tr>
      <w:tr w14:paraId="70DC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F17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169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东坡区</w:t>
            </w:r>
          </w:p>
        </w:tc>
      </w:tr>
      <w:tr w14:paraId="58F5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D3B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C6C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彭山区</w:t>
            </w:r>
          </w:p>
        </w:tc>
      </w:tr>
      <w:tr w14:paraId="5084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17B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ADC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仁寿县</w:t>
            </w:r>
          </w:p>
        </w:tc>
      </w:tr>
      <w:tr w14:paraId="6EA2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363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7D0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洪雅县</w:t>
            </w:r>
          </w:p>
        </w:tc>
      </w:tr>
      <w:tr w14:paraId="1BFE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0896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B2E4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丹棱县</w:t>
            </w:r>
          </w:p>
        </w:tc>
      </w:tr>
      <w:tr w14:paraId="21B1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0994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511425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D95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青神县</w:t>
            </w:r>
          </w:p>
        </w:tc>
      </w:tr>
      <w:tr w14:paraId="541C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F0E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6339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翠屏区</w:t>
            </w:r>
          </w:p>
        </w:tc>
      </w:tr>
      <w:tr w14:paraId="6DAD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04C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0D3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南溪区</w:t>
            </w:r>
          </w:p>
        </w:tc>
      </w:tr>
      <w:tr w14:paraId="6ABC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8BE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511504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26C2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叙州区</w:t>
            </w:r>
          </w:p>
        </w:tc>
      </w:tr>
      <w:tr w14:paraId="40AD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E2A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8B4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江安县</w:t>
            </w:r>
          </w:p>
        </w:tc>
      </w:tr>
      <w:tr w14:paraId="11A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0D79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B92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长宁县</w:t>
            </w:r>
          </w:p>
        </w:tc>
      </w:tr>
      <w:tr w14:paraId="6D57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C6A2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8C6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高县</w:t>
            </w:r>
          </w:p>
        </w:tc>
      </w:tr>
      <w:tr w14:paraId="5030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F815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417B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珙县</w:t>
            </w:r>
          </w:p>
        </w:tc>
      </w:tr>
      <w:tr w14:paraId="4D69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D8D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2950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筠连县</w:t>
            </w:r>
          </w:p>
        </w:tc>
      </w:tr>
      <w:tr w14:paraId="27DA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84C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BA9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兴文县</w:t>
            </w:r>
          </w:p>
        </w:tc>
      </w:tr>
      <w:tr w14:paraId="592D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311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511529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7686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屏山县</w:t>
            </w:r>
          </w:p>
        </w:tc>
      </w:tr>
      <w:tr w14:paraId="7A0C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8F2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E4E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广安区</w:t>
            </w:r>
          </w:p>
        </w:tc>
      </w:tr>
      <w:tr w14:paraId="2056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517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17B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前锋区</w:t>
            </w:r>
          </w:p>
        </w:tc>
      </w:tr>
      <w:tr w14:paraId="44BA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338A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EE3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岳池县</w:t>
            </w:r>
          </w:p>
        </w:tc>
      </w:tr>
      <w:tr w14:paraId="3215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6B7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361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武胜县</w:t>
            </w:r>
          </w:p>
        </w:tc>
      </w:tr>
      <w:tr w14:paraId="2CA1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7CB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395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邻水县</w:t>
            </w:r>
          </w:p>
        </w:tc>
      </w:tr>
      <w:tr w14:paraId="4CBC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7D0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511681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DE9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华蓥市</w:t>
            </w:r>
          </w:p>
        </w:tc>
      </w:tr>
      <w:tr w14:paraId="18A5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C95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BE2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通川区</w:t>
            </w:r>
          </w:p>
        </w:tc>
      </w:tr>
      <w:tr w14:paraId="67F6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824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BFB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达川区</w:t>
            </w:r>
          </w:p>
        </w:tc>
      </w:tr>
      <w:tr w14:paraId="09A8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58D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511705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45E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东部经开区</w:t>
            </w:r>
          </w:p>
        </w:tc>
      </w:tr>
      <w:tr w14:paraId="4546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6C2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D9E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宣汉县</w:t>
            </w:r>
          </w:p>
        </w:tc>
      </w:tr>
      <w:tr w14:paraId="7EE3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9B8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A223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开江县</w:t>
            </w:r>
          </w:p>
        </w:tc>
      </w:tr>
      <w:tr w14:paraId="1AE1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762E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746F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大竹县</w:t>
            </w:r>
          </w:p>
        </w:tc>
      </w:tr>
      <w:tr w14:paraId="545D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B35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CBC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渠县</w:t>
            </w:r>
          </w:p>
        </w:tc>
      </w:tr>
      <w:tr w14:paraId="1FCC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C9E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511771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9B6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高新区</w:t>
            </w:r>
          </w:p>
        </w:tc>
      </w:tr>
      <w:tr w14:paraId="047F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EBB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511781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1DE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万源市</w:t>
            </w:r>
          </w:p>
        </w:tc>
      </w:tr>
      <w:tr w14:paraId="42C7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7BC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6582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雨城区</w:t>
            </w:r>
          </w:p>
        </w:tc>
      </w:tr>
      <w:tr w14:paraId="1877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739C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DEE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名山区</w:t>
            </w:r>
          </w:p>
        </w:tc>
      </w:tr>
      <w:tr w14:paraId="36D9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AC9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ADB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荥经县</w:t>
            </w:r>
          </w:p>
        </w:tc>
      </w:tr>
      <w:tr w14:paraId="7062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28A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9ADB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汉源县</w:t>
            </w:r>
          </w:p>
        </w:tc>
      </w:tr>
      <w:tr w14:paraId="07DE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9EA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747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石棉县</w:t>
            </w:r>
          </w:p>
        </w:tc>
      </w:tr>
      <w:tr w14:paraId="1440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6E5C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F13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天全县</w:t>
            </w:r>
          </w:p>
        </w:tc>
      </w:tr>
      <w:tr w14:paraId="506D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195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1BD3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芦山县</w:t>
            </w:r>
          </w:p>
        </w:tc>
      </w:tr>
      <w:tr w14:paraId="56FB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394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511827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838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宝兴县</w:t>
            </w:r>
          </w:p>
        </w:tc>
      </w:tr>
      <w:tr w14:paraId="7481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3CB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4CB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巴州区</w:t>
            </w:r>
          </w:p>
        </w:tc>
      </w:tr>
      <w:tr w14:paraId="7BA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700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511903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FB3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恩阳区</w:t>
            </w:r>
          </w:p>
        </w:tc>
      </w:tr>
      <w:tr w14:paraId="5E72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4076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20F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通江县</w:t>
            </w:r>
          </w:p>
        </w:tc>
      </w:tr>
      <w:tr w14:paraId="1140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1AC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E14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南江县</w:t>
            </w:r>
          </w:p>
        </w:tc>
      </w:tr>
      <w:tr w14:paraId="5033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56E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6E9F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平昌县</w:t>
            </w:r>
          </w:p>
        </w:tc>
      </w:tr>
      <w:tr w14:paraId="0957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521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511971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B20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巴中经济开发区</w:t>
            </w:r>
          </w:p>
        </w:tc>
      </w:tr>
      <w:tr w14:paraId="17B9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6D7C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512002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410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雁江区</w:t>
            </w:r>
          </w:p>
        </w:tc>
      </w:tr>
      <w:tr w14:paraId="0BDB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5E1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512021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424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安岳县</w:t>
            </w:r>
          </w:p>
        </w:tc>
      </w:tr>
      <w:tr w14:paraId="7AC2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3DF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512022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05A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乐至县</w:t>
            </w:r>
          </w:p>
        </w:tc>
      </w:tr>
      <w:tr w14:paraId="30C5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C7A6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513201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4116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马尔康市</w:t>
            </w:r>
          </w:p>
        </w:tc>
      </w:tr>
      <w:tr w14:paraId="102B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7073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3FD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汶川县</w:t>
            </w:r>
          </w:p>
        </w:tc>
      </w:tr>
      <w:tr w14:paraId="7DC1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2608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A1DF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理县</w:t>
            </w:r>
          </w:p>
        </w:tc>
      </w:tr>
      <w:tr w14:paraId="2615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7AC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454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茂县</w:t>
            </w:r>
          </w:p>
        </w:tc>
      </w:tr>
      <w:tr w14:paraId="172A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E864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2176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松潘县</w:t>
            </w:r>
          </w:p>
        </w:tc>
      </w:tr>
      <w:tr w14:paraId="195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ADB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F91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九寨沟县</w:t>
            </w:r>
          </w:p>
        </w:tc>
      </w:tr>
      <w:tr w14:paraId="06E8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814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8895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金川县</w:t>
            </w:r>
          </w:p>
        </w:tc>
      </w:tr>
      <w:tr w14:paraId="33AB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7EF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BC3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小金县</w:t>
            </w:r>
          </w:p>
        </w:tc>
      </w:tr>
      <w:tr w14:paraId="7C8E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F14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E19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黑水县</w:t>
            </w:r>
          </w:p>
        </w:tc>
      </w:tr>
      <w:tr w14:paraId="7F8F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344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84D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马尔康市</w:t>
            </w:r>
          </w:p>
        </w:tc>
      </w:tr>
      <w:tr w14:paraId="4D4B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C34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513230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FDB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壤塘县</w:t>
            </w:r>
          </w:p>
        </w:tc>
      </w:tr>
      <w:tr w14:paraId="656A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B665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513231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3E9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阿坝县</w:t>
            </w:r>
          </w:p>
        </w:tc>
      </w:tr>
      <w:tr w14:paraId="4A9F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CD1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513232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D16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若尔盖县</w:t>
            </w:r>
          </w:p>
        </w:tc>
      </w:tr>
      <w:tr w14:paraId="7391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78B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513233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D05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红原县</w:t>
            </w:r>
          </w:p>
        </w:tc>
      </w:tr>
      <w:tr w14:paraId="4279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A2F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513301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E7D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康定市</w:t>
            </w:r>
          </w:p>
        </w:tc>
      </w:tr>
      <w:tr w14:paraId="4236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D47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CCB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泸定县</w:t>
            </w:r>
          </w:p>
        </w:tc>
      </w:tr>
      <w:tr w14:paraId="6C14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8DC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0AB1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丹巴县</w:t>
            </w:r>
          </w:p>
        </w:tc>
      </w:tr>
      <w:tr w14:paraId="79F4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C99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45A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九龙县</w:t>
            </w:r>
          </w:p>
        </w:tc>
      </w:tr>
      <w:tr w14:paraId="291A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81E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958E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雅江县</w:t>
            </w:r>
          </w:p>
        </w:tc>
      </w:tr>
      <w:tr w14:paraId="613E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055E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3B18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道孚县</w:t>
            </w:r>
          </w:p>
        </w:tc>
      </w:tr>
      <w:tr w14:paraId="13C1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09A1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ED2C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炉霍县</w:t>
            </w:r>
          </w:p>
        </w:tc>
      </w:tr>
      <w:tr w14:paraId="5342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251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EBC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甘孜县</w:t>
            </w:r>
          </w:p>
        </w:tc>
      </w:tr>
      <w:tr w14:paraId="36D5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34E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6792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新龙县</w:t>
            </w:r>
          </w:p>
        </w:tc>
      </w:tr>
      <w:tr w14:paraId="4EF4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70A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513330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1BFD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德格县</w:t>
            </w:r>
          </w:p>
        </w:tc>
      </w:tr>
      <w:tr w14:paraId="76F2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8353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092C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白玉县</w:t>
            </w:r>
          </w:p>
        </w:tc>
      </w:tr>
      <w:tr w14:paraId="5A64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6DF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FF8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石渠县</w:t>
            </w:r>
          </w:p>
        </w:tc>
      </w:tr>
      <w:tr w14:paraId="7211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AB2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CA4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色达县</w:t>
            </w:r>
          </w:p>
        </w:tc>
      </w:tr>
      <w:tr w14:paraId="6781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F999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287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理塘县</w:t>
            </w:r>
          </w:p>
        </w:tc>
      </w:tr>
      <w:tr w14:paraId="7F3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0232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144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巴塘县</w:t>
            </w:r>
          </w:p>
        </w:tc>
      </w:tr>
      <w:tr w14:paraId="3714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954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903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乡城县</w:t>
            </w:r>
          </w:p>
        </w:tc>
      </w:tr>
      <w:tr w14:paraId="2829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8148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375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稻城县</w:t>
            </w:r>
          </w:p>
        </w:tc>
      </w:tr>
      <w:tr w14:paraId="622D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541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513338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2A8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得荣县</w:t>
            </w:r>
          </w:p>
        </w:tc>
      </w:tr>
      <w:tr w14:paraId="5866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AC0E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513399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A4CB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海螺沟景区管理局</w:t>
            </w:r>
          </w:p>
        </w:tc>
      </w:tr>
      <w:tr w14:paraId="341E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2B5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513401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288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西昌市</w:t>
            </w:r>
          </w:p>
        </w:tc>
      </w:tr>
      <w:tr w14:paraId="4C16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848A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513402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5BC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会理市</w:t>
            </w:r>
          </w:p>
        </w:tc>
      </w:tr>
      <w:tr w14:paraId="5125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224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44E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木里藏族自治县</w:t>
            </w:r>
          </w:p>
        </w:tc>
      </w:tr>
      <w:tr w14:paraId="515D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03A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A631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盐源县</w:t>
            </w:r>
          </w:p>
        </w:tc>
      </w:tr>
      <w:tr w14:paraId="146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1D03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8A6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德昌县</w:t>
            </w:r>
          </w:p>
        </w:tc>
      </w:tr>
      <w:tr w14:paraId="437C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5BC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92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会东县</w:t>
            </w:r>
          </w:p>
        </w:tc>
      </w:tr>
      <w:tr w14:paraId="30EA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FCC2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FE1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宁南县</w:t>
            </w:r>
          </w:p>
        </w:tc>
      </w:tr>
      <w:tr w14:paraId="61A5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A1E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513428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AA22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普格县</w:t>
            </w:r>
          </w:p>
        </w:tc>
      </w:tr>
      <w:tr w14:paraId="6905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D01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513429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B61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布拖县</w:t>
            </w:r>
          </w:p>
        </w:tc>
      </w:tr>
      <w:tr w14:paraId="2F39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F48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513430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872E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金阳县</w:t>
            </w:r>
          </w:p>
        </w:tc>
      </w:tr>
      <w:tr w14:paraId="7615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1323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513431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C00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昭觉县</w:t>
            </w:r>
          </w:p>
        </w:tc>
      </w:tr>
      <w:tr w14:paraId="7270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27C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513432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3CA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喜德县</w:t>
            </w:r>
          </w:p>
        </w:tc>
      </w:tr>
      <w:tr w14:paraId="6159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995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513433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528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冕宁县</w:t>
            </w:r>
          </w:p>
        </w:tc>
      </w:tr>
      <w:tr w14:paraId="0335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8B2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513434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4D2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越西县</w:t>
            </w:r>
          </w:p>
        </w:tc>
      </w:tr>
      <w:tr w14:paraId="5124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993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513435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61C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甘洛县</w:t>
            </w:r>
          </w:p>
        </w:tc>
      </w:tr>
      <w:tr w14:paraId="031C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5D5F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513436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861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美姑县</w:t>
            </w:r>
          </w:p>
        </w:tc>
      </w:tr>
      <w:tr w14:paraId="1C4F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050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513437</w:t>
            </w:r>
          </w:p>
        </w:tc>
        <w:tc>
          <w:tcPr>
            <w:tcW w:w="345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DB6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雷波县</w:t>
            </w:r>
          </w:p>
        </w:tc>
      </w:tr>
    </w:tbl>
    <w:p w14:paraId="37D29D4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-384" w:right="0" w:firstLine="289" w:firstLineChars="16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1A1A1A"/>
          <w:spacing w:val="0"/>
          <w:w w:val="100"/>
          <w:sz w:val="18"/>
          <w:szCs w:val="18"/>
          <w:vertAlign w:val="baseline"/>
        </w:rPr>
        <w:t>6.疑问解答</w:t>
      </w:r>
    </w:p>
    <w:p w14:paraId="47DEFA76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0" w:lineRule="atLeast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问：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错误信息：没找到该appKey对应的权限记录,或是该权限记录已被停用</w:t>
      </w:r>
    </w:p>
    <w:p w14:paraId="70B881F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答：请检查app_key，请确保测试环境使用测试app_key，正式环境使用医院下发app_key。</w:t>
      </w:r>
    </w:p>
    <w:p w14:paraId="1F8BAD78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0" w:lineRule="atLeast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问：中间请求异常：路径【/xxx/xxxx】跟eventCode【12345678】不匹配</w:t>
      </w:r>
    </w:p>
    <w:p w14:paraId="1CFF45E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答：请求路径与event_code不匹配，请仔细比对文档路径与event_code</w:t>
      </w:r>
    </w:p>
    <w:p w14:paraId="01C40E5A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60" w:beforeAutospacing="0" w:after="60" w:afterAutospacing="0" w:line="20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问：Missing API key found in request（测试环境）</w:t>
      </w:r>
    </w:p>
    <w:p w14:paraId="020B495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336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答：header未添加ehrkey</w:t>
      </w:r>
    </w:p>
    <w:p w14:paraId="3D45C970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60" w:beforeAutospacing="0" w:after="60" w:afterAutospacing="0" w:line="20" w:lineRule="atLeast"/>
        <w:ind w:left="336" w:right="0" w:hanging="336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问：你的账号于[xxx时间]，在其他地方登录，当前账号被挤出</w:t>
      </w:r>
    </w:p>
    <w:p w14:paraId="4A704F15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336" w:right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答：重复调用登录接口，使用的token为之前登录获取的token，token正式环境有效期为12小时，不用重复登录获取</w:t>
      </w:r>
    </w:p>
    <w:p w14:paraId="61FD2AB9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问：账号密码网站上能登录，调用登录接口返回：用户不存在或密码错误</w:t>
      </w:r>
    </w:p>
    <w:p w14:paraId="0A907451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答：这种情况请修改一下密码，接口登录特殊字符验证不通通过（比如：*）</w:t>
      </w:r>
    </w:p>
    <w:p w14:paraId="50C16D7F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问：5G专网调用接口返回：集成平台适配器提示：签名认证未通过</w:t>
      </w:r>
    </w:p>
    <w:p w14:paraId="7CC7D511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答：5G专网端口用9091，不要使用8081</w:t>
      </w:r>
    </w:p>
    <w:p w14:paraId="19EABBB1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问：错误信息：没有访问该接口的权限</w:t>
      </w:r>
    </w:p>
    <w:p w14:paraId="2D99A4B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答：event_code没有替换为正式的event_code</w:t>
      </w:r>
    </w:p>
    <w:p w14:paraId="0F77D663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问：错误信息：1请先登录、2登录过期或未登录</w:t>
      </w:r>
    </w:p>
    <w:p w14:paraId="1222B4C0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答：header里面未添加accesstoken或者token值已过期（正式环境12小时）</w:t>
      </w:r>
    </w:p>
    <w:p w14:paraId="760F747E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问：错误信息：504 GeteWay Time-out</w:t>
      </w:r>
    </w:p>
    <w:p w14:paraId="772E1EDB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答：检查网络是否稳定，是否有丢包</w:t>
      </w:r>
    </w:p>
    <w:p w14:paraId="733AD810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问：错误信息：加密验证未通过</w:t>
      </w:r>
    </w:p>
    <w:p w14:paraId="289FA9A7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答：参数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18"/>
          <w:szCs w:val="18"/>
          <w:vertAlign w:val="baseline"/>
        </w:rPr>
        <w:t>hie_secret值不正确，请检查MD5加密</w:t>
      </w:r>
    </w:p>
    <w:p w14:paraId="1577EEF3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问：正式环境账号密码问题</w:t>
      </w:r>
    </w:p>
    <w:p w14:paraId="286EDCB0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答：首先是默认密码问题：医院收到的下发文件有个Word文档，里面有默认密码，然后是提示：第一次登录需要修改密码问题：请登录正式网站地址进行密码修改，如果需要修改密码，请联系医院进行修改密码</w:t>
      </w:r>
    </w:p>
    <w:p w14:paraId="56BB6EBB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问：错误信息：(401) 未经授权</w:t>
      </w:r>
    </w:p>
    <w:p w14:paraId="5932E84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答：首先确保app_key问题，请确保测试环境使用测试app_key，正式环境使用医院下发app_key，其次确保参数4项中时间戳为当前时间</w:t>
      </w:r>
    </w:p>
    <w:p w14:paraId="5D64C524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问：错误信息：Method Not Allowed</w:t>
      </w:r>
    </w:p>
    <w:p w14:paraId="1129809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答：请确认正确的请求方式：GET、POST</w:t>
      </w:r>
    </w:p>
    <w:p w14:paraId="683EE130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问：错误信息：AppKey与机构id不匹配，请核实。</w:t>
      </w:r>
    </w:p>
    <w:p w14:paraId="15D6309F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答：请确认授权码app_key是本医院的，并且登录账号属于该医院</w:t>
      </w:r>
    </w:p>
    <w:p w14:paraId="461BDC13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问：获取人群标签接口转正式输入身份证号码查询不到重点人群问题</w:t>
      </w:r>
    </w:p>
    <w:p w14:paraId="6C39C998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答：首先区县卫健局要将重点人群数据导入系统，其次身份证导入的标签不能为空</w:t>
      </w:r>
    </w:p>
    <w:p w14:paraId="0F970074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问：错误信息：授权错误或授权到期</w:t>
      </w:r>
    </w:p>
    <w:p w14:paraId="69930C4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336" w:right="0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答：请检查app_key，请确保测试环境使用测试app_key，正式环境使用医院下发app_key。</w:t>
      </w:r>
    </w:p>
    <w:p w14:paraId="6C8CF12A">
      <w:pPr>
        <w:pStyle w:val="10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0" w:lineRule="atLeast"/>
        <w:ind w:left="336" w:right="0" w:hanging="336"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>问：错误信息：中间请求异常。</w:t>
      </w:r>
    </w:p>
    <w:p w14:paraId="342F095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336" w:right="0"/>
        <w:jc w:val="both"/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18"/>
          <w:szCs w:val="18"/>
          <w:vertAlign w:val="baseline"/>
        </w:rPr>
        <w:t xml:space="preserve"> 答：该错误信息为集成平台统一返回错误，需要将整体错误对象打印出来，可以获取明确错误信息。</w:t>
      </w:r>
    </w:p>
    <w:p w14:paraId="72D6EC1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ADBC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9351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444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C0B0F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FCCF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C608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7D791"/>
    <w:multiLevelType w:val="multilevel"/>
    <w:tmpl w:val="8387D791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">
    <w:nsid w:val="01D0CC1C"/>
    <w:multiLevelType w:val="multilevel"/>
    <w:tmpl w:val="01D0CC1C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2">
    <w:nsid w:val="530CE60E"/>
    <w:multiLevelType w:val="multilevel"/>
    <w:tmpl w:val="530CE60E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3">
    <w:nsid w:val="64609EAD"/>
    <w:multiLevelType w:val="multilevel"/>
    <w:tmpl w:val="64609EAD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DNhOTBkNjA2ODNkZmYyZTgyNWRkMzVhNmNjMmQifQ=="/>
  </w:docVars>
  <w:rsids>
    <w:rsidRoot w:val="6BBE6503"/>
    <w:rsid w:val="006D4002"/>
    <w:rsid w:val="008417EF"/>
    <w:rsid w:val="00874C3E"/>
    <w:rsid w:val="00D31719"/>
    <w:rsid w:val="00D529BA"/>
    <w:rsid w:val="00FD0E71"/>
    <w:rsid w:val="013971F4"/>
    <w:rsid w:val="202D360E"/>
    <w:rsid w:val="2C1917D0"/>
    <w:rsid w:val="52395C58"/>
    <w:rsid w:val="5334256E"/>
    <w:rsid w:val="65297D03"/>
    <w:rsid w:val="6654633C"/>
    <w:rsid w:val="6BBE6503"/>
    <w:rsid w:val="7733020D"/>
    <w:rsid w:val="79203DA8"/>
    <w:rsid w:val="7A66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locked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link w:val="14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paragraph" w:styleId="7">
    <w:name w:val="heading 5"/>
    <w:basedOn w:val="1"/>
    <w:next w:val="1"/>
    <w:semiHidden/>
    <w:unhideWhenUsed/>
    <w:qFormat/>
    <w:locked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</w:style>
  <w:style w:type="paragraph" w:styleId="8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uiPriority w:val="99"/>
    <w:rPr>
      <w:rFonts w:cs="Times New Roman"/>
      <w:color w:val="0000FF"/>
      <w:u w:val="single"/>
    </w:rPr>
  </w:style>
  <w:style w:type="character" w:customStyle="1" w:styleId="14">
    <w:name w:val="Heading 4 Char"/>
    <w:basedOn w:val="12"/>
    <w:link w:val="6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Header Char"/>
    <w:basedOn w:val="12"/>
    <w:link w:val="9"/>
    <w:semiHidden/>
    <w:uiPriority w:val="99"/>
    <w:rPr>
      <w:rFonts w:ascii="Calibri" w:hAnsi="Calibri"/>
      <w:sz w:val="18"/>
      <w:szCs w:val="18"/>
    </w:rPr>
  </w:style>
  <w:style w:type="character" w:customStyle="1" w:styleId="16">
    <w:name w:val="Footer Char"/>
    <w:basedOn w:val="12"/>
    <w:link w:val="8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231</Words>
  <Characters>247</Characters>
  <Lines>0</Lines>
  <Paragraphs>0</Paragraphs>
  <TotalTime>2</TotalTime>
  <ScaleCrop>false</ScaleCrop>
  <LinksUpToDate>false</LinksUpToDate>
  <CharactersWithSpaces>247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2024-07-12T01:50:00Z</dcterms:created>
  <dc:creator>背着草帽去旅行</dc:creator>
  <cp:lastModifiedBy>王者归来</cp:lastModifiedBy>
  <dcterms:modified xsi:type="dcterms:W3CDTF">2024-09-10T04:13:40Z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181DEEC44ADE468EA1B13BBD8E4DC636_13</vt:lpwstr>
  </property>
</Properties>
</file>