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217446094"/>
      <w:bookmarkStart w:id="1" w:name="_Toc13691"/>
      <w:bookmarkStart w:id="2" w:name="_Toc22364"/>
      <w:bookmarkStart w:id="3" w:name="_Toc11445"/>
      <w:bookmarkStart w:id="4" w:name="_Toc31903"/>
      <w:bookmarkStart w:id="5" w:name="_Toc17663"/>
      <w:bookmarkStart w:id="6" w:name="_Toc2454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富顺县中医医院</w:t>
      </w: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2025年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清洁物资采购项目要求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7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2025年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清洁物资采购项目， 主要工作内容下：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8" w:name="_Toc11415"/>
      <w:bookmarkStart w:id="9" w:name="_Toc13830"/>
      <w:bookmarkStart w:id="10" w:name="_Toc31188"/>
      <w:bookmarkStart w:id="11" w:name="_Toc20805"/>
      <w:bookmarkStart w:id="12" w:name="_Toc7061"/>
      <w:bookmarkStart w:id="13" w:name="_Toc1157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采购内容及技术参数</w:t>
      </w:r>
      <w:bookmarkEnd w:id="8"/>
      <w:bookmarkEnd w:id="9"/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见附件2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14" w:name="_Toc1573"/>
      <w:bookmarkStart w:id="15" w:name="_Toc16486"/>
      <w:bookmarkStart w:id="16" w:name="_Toc4701"/>
      <w:bookmarkStart w:id="17" w:name="_Toc24400"/>
      <w:bookmarkStart w:id="18" w:name="_Toc2076"/>
      <w:bookmarkStart w:id="19" w:name="_Toc312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二、商务要求</w:t>
      </w:r>
      <w:bookmarkEnd w:id="7"/>
      <w:bookmarkEnd w:id="14"/>
      <w:bookmarkEnd w:id="15"/>
      <w:bookmarkEnd w:id="16"/>
      <w:bookmarkEnd w:id="17"/>
      <w:bookmarkEnd w:id="18"/>
      <w:bookmarkEnd w:id="19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1.以附件2列举物品为院内主要采购的物品（属预估清单），以上清单并不代表采购的所有内容，供应商在服务期限内须根据采购人实际需求提供相应物品，清单中未列举的物品，双方按照市场价确定采购价格。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2.供货期限及供货约定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合同签订之日起一年，以实际用量金额结算。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送货地点及要求：富顺县中医医院内指定地点。本项目非一次性送货，根据院方要求每季度送货一次或接院方通知暂时性送货。接到院方通知后24小时内将货物送到指定位置(富顺县内)并摆放整齐，紧急情况下1小时内将货物送到指定位置(富顺县内)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供应商提供的货物的质量应当符合该货物的国家标准、行业标准，没有国家标准、行业标准的按照通常标准或符合合同目的的特定标准。产品符合国家标准的第三方检测报告予以佐证，否则视为不满足参数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5.考核要求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（1）供应商违反合同约定，多交或少交货物，院方有权拒收多交的货物，一切经济损失由供应商负担；供应商少交商品，若造成院方经济损失，供应商应负全部责任并赔偿院方的所有经济损失。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2）供应商提供的货物质量存在争议，经送检确认属于供应商货物质量问题的，院方有权退货。通知2次供应商仍未办理退货的，院方权当退货处理，由此造成的经济损失及法律责任由供应商承担，并扣除相应费用，送检费用由供应商承担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三、质保及售后服务</w:t>
      </w:r>
      <w:bookmarkStart w:id="20" w:name="_GoBack"/>
      <w:bookmarkEnd w:id="2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2.1 产品质保一年，所有清洁卫生产品的出厂日期不超过45天。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2.3 免费送货到医院内指定地点（含富达路院区、同心院区或其他临时地点）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2.4 产品有质量问题或产品性能不能满足医院需求，供应商免费更换。</w:t>
      </w:r>
    </w:p>
    <w:p>
      <w:pPr>
        <w:pStyle w:val="3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5720500"/>
    <w:rsid w:val="153B40D2"/>
    <w:rsid w:val="1D1A66F9"/>
    <w:rsid w:val="1D8A0330"/>
    <w:rsid w:val="2018198A"/>
    <w:rsid w:val="2327783C"/>
    <w:rsid w:val="25C41B6B"/>
    <w:rsid w:val="29A4237F"/>
    <w:rsid w:val="2F6C69B6"/>
    <w:rsid w:val="308507BF"/>
    <w:rsid w:val="35CB616D"/>
    <w:rsid w:val="364049F9"/>
    <w:rsid w:val="3B1F0857"/>
    <w:rsid w:val="3B586F42"/>
    <w:rsid w:val="3F9457CD"/>
    <w:rsid w:val="40604770"/>
    <w:rsid w:val="40AF050F"/>
    <w:rsid w:val="41AF7158"/>
    <w:rsid w:val="43790D20"/>
    <w:rsid w:val="47794E4B"/>
    <w:rsid w:val="479A189B"/>
    <w:rsid w:val="4A2770A9"/>
    <w:rsid w:val="4BC8377F"/>
    <w:rsid w:val="60164DBF"/>
    <w:rsid w:val="6051650D"/>
    <w:rsid w:val="62B12960"/>
    <w:rsid w:val="63E71EC3"/>
    <w:rsid w:val="6A521800"/>
    <w:rsid w:val="6BA476DC"/>
    <w:rsid w:val="6D714693"/>
    <w:rsid w:val="6ED077E5"/>
    <w:rsid w:val="6F0C1BC9"/>
    <w:rsid w:val="6F4961CF"/>
    <w:rsid w:val="7BAD1D78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6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731</Words>
  <Characters>750</Characters>
  <Lines>3</Lines>
  <Paragraphs>1</Paragraphs>
  <TotalTime>0</TotalTime>
  <ScaleCrop>false</ScaleCrop>
  <LinksUpToDate>false</LinksUpToDate>
  <CharactersWithSpaces>754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富顺中医院</cp:lastModifiedBy>
  <cp:lastPrinted>2025-01-07T01:07:43Z</cp:lastPrinted>
  <dcterms:modified xsi:type="dcterms:W3CDTF">2025-01-07T01:07:56Z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7FB35919F0CE4014A20D5679CEF27AD4</vt:lpwstr>
  </property>
</Properties>
</file>