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478E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3118AE4E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 w14:paraId="3A7D9BA0"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99"/>
        <w:gridCol w:w="873"/>
        <w:gridCol w:w="981"/>
        <w:gridCol w:w="1268"/>
        <w:gridCol w:w="1187"/>
        <w:gridCol w:w="1040"/>
      </w:tblGrid>
      <w:tr w14:paraId="6D72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5BE48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699" w:type="dxa"/>
            <w:noWrap w:val="0"/>
            <w:vAlign w:val="center"/>
          </w:tcPr>
          <w:p w14:paraId="7163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3" w:type="dxa"/>
            <w:noWrap w:val="0"/>
            <w:vAlign w:val="center"/>
          </w:tcPr>
          <w:p w14:paraId="7DBD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 w14:paraId="2500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68" w:type="dxa"/>
            <w:noWrap w:val="0"/>
            <w:vAlign w:val="center"/>
          </w:tcPr>
          <w:p w14:paraId="46552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 w14:paraId="076F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187" w:type="dxa"/>
            <w:noWrap w:val="0"/>
            <w:vAlign w:val="center"/>
          </w:tcPr>
          <w:p w14:paraId="146E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540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040" w:type="dxa"/>
            <w:noWrap w:val="0"/>
            <w:vAlign w:val="center"/>
          </w:tcPr>
          <w:p w14:paraId="5B9F0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189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513B4B78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99" w:type="dxa"/>
            <w:noWrap w:val="0"/>
            <w:vAlign w:val="center"/>
          </w:tcPr>
          <w:p w14:paraId="4527C6C6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  <w:t>富顺县中医医院某院内制剂成本核算服务采购项目</w:t>
            </w:r>
          </w:p>
        </w:tc>
        <w:tc>
          <w:tcPr>
            <w:tcW w:w="873" w:type="dxa"/>
            <w:noWrap w:val="0"/>
            <w:vAlign w:val="center"/>
          </w:tcPr>
          <w:p w14:paraId="1C0A28C0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100887AC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  <w:t>项</w:t>
            </w:r>
            <w:bookmarkStart w:id="0" w:name="_GoBack"/>
            <w:bookmarkEnd w:id="0"/>
          </w:p>
        </w:tc>
        <w:tc>
          <w:tcPr>
            <w:tcW w:w="1268" w:type="dxa"/>
            <w:noWrap w:val="0"/>
            <w:vAlign w:val="center"/>
          </w:tcPr>
          <w:p w14:paraId="5B325337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EE66760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703A42F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74F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10A861B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 w14:paraId="7E54AA69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 w14:paraId="2CBF284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5114BB7F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AF3C857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06FDEDD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 w14:paraId="7A1BB0D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31AF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2BA3E262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 w14:paraId="0689069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 w14:paraId="445DD1C7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5354E20C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D1A1196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46D7BEF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 w14:paraId="36B1F36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21D3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98" w:type="dxa"/>
            <w:gridSpan w:val="7"/>
            <w:noWrap w:val="0"/>
            <w:vAlign w:val="top"/>
          </w:tcPr>
          <w:p w14:paraId="03DD4FC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 w14:paraId="0125CD11">
            <w:pPr>
              <w:pStyle w:val="2"/>
              <w:rPr>
                <w:rFonts w:hint="eastAsia"/>
                <w:lang w:val="en-US" w:eastAsia="zh-CN"/>
              </w:rPr>
            </w:pPr>
          </w:p>
          <w:p w14:paraId="42E839F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 w14:paraId="027A7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462C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21727942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1F6FCB97"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1558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5C2C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156E936E"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2AF362FF"/>
    <w:rsid w:val="39AA2D1D"/>
    <w:rsid w:val="51446790"/>
    <w:rsid w:val="6AFE6C5D"/>
    <w:rsid w:val="7A8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0</TotalTime>
  <ScaleCrop>false</ScaleCrop>
  <LinksUpToDate>false</LinksUpToDate>
  <CharactersWithSpaces>296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夜梦书</cp:lastModifiedBy>
  <dcterms:modified xsi:type="dcterms:W3CDTF">2025-06-25T07:54:08Z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FADE8C46B8DC44D7906A32B7D5DBD91D</vt:lpwstr>
  </property>
  <property fmtid="{D5CDD505-2E9C-101B-9397-08002B2CF9AE}" pid="4" name="KSOTemplateDocerSaveRecord">
    <vt:lpwstr>eyJoZGlkIjoiOGI2YTk3YzhmYmE5MzUxM2FiYzM1OTcxYTQ2Y2EwMDkiLCJ1c2VySWQiOiI0MDczODk0NDQifQ==</vt:lpwstr>
  </property>
</Properties>
</file>