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19FDF">
      <w:r>
        <w:rPr>
          <w:rFonts w:hint="eastAsia"/>
        </w:rPr>
        <w:t>技术及商务要求：</w:t>
      </w:r>
    </w:p>
    <w:p w14:paraId="47FCD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1、</w:t>
      </w:r>
      <w:r>
        <w:rPr>
          <w:rFonts w:hint="eastAsia" w:ascii="宋体" w:hAnsi="宋体" w:eastAsia="宋体" w:cs="宋体"/>
          <w:lang w:val="en-US" w:eastAsia="zh-CN"/>
        </w:rPr>
        <w:t>多核处理器，内置解码算法与图像处理，支持识别水雾覆膜及反光的追溯码</w:t>
      </w:r>
    </w:p>
    <w:p w14:paraId="69A176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2、</w:t>
      </w:r>
      <w:r>
        <w:rPr>
          <w:rFonts w:hint="eastAsia" w:ascii="宋体" w:hAnsi="宋体" w:eastAsia="宋体" w:cs="宋体"/>
          <w:szCs w:val="21"/>
          <w:lang w:val="en-US" w:eastAsia="zh-CN"/>
        </w:rPr>
        <w:t>可识别码类型：一维码Code 11, Code 128, Code 39, GS1 128(UCC/EAN-128),  Code 93, UPCA, UPCE, GS1 Composite, EAN13, EAN8, Matrix 2/5, Code 49, Code 16K 等；二维码PDF417, QR Code, Data Matrix等</w:t>
      </w:r>
    </w:p>
    <w:p w14:paraId="1492B2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szCs w:val="21"/>
          <w:lang w:val="en-US" w:eastAsia="zh-CN"/>
        </w:rPr>
        <w:t>同时识别码个数：≥100</w:t>
      </w:r>
    </w:p>
    <w:p w14:paraId="728678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4、</w:t>
      </w:r>
      <w:r>
        <w:rPr>
          <w:rFonts w:hint="eastAsia" w:ascii="宋体" w:hAnsi="宋体" w:eastAsia="宋体" w:cs="宋体"/>
          <w:szCs w:val="21"/>
          <w:lang w:val="en-US" w:eastAsia="zh-CN"/>
        </w:rPr>
        <w:t>扫码速度：≥75个每秒</w:t>
      </w:r>
    </w:p>
    <w:p w14:paraId="63D3AE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5、</w:t>
      </w:r>
      <w:r>
        <w:rPr>
          <w:rFonts w:hint="eastAsia" w:ascii="宋体" w:hAnsi="宋体" w:eastAsia="宋体" w:cs="宋体"/>
          <w:szCs w:val="21"/>
          <w:lang w:val="en-US" w:eastAsia="zh-CN"/>
        </w:rPr>
        <w:t>图像传感器：2个高灵敏度CM</w:t>
      </w:r>
      <w:bookmarkStart w:id="0" w:name="_GoBack"/>
      <w:bookmarkEnd w:id="0"/>
      <w:r>
        <w:rPr>
          <w:rFonts w:hint="eastAsia" w:ascii="宋体" w:hAnsi="宋体" w:eastAsia="宋体" w:cs="宋体"/>
          <w:szCs w:val="21"/>
          <w:lang w:val="en-US" w:eastAsia="zh-CN"/>
        </w:rPr>
        <w:t>OS传感器，分辨率≥3200*2160，像素≥690万</w:t>
      </w:r>
      <w:r>
        <w:rPr>
          <w:rFonts w:hint="eastAsia" w:ascii="宋体" w:hAnsi="宋体" w:cs="宋体"/>
          <w:szCs w:val="21"/>
          <w:lang w:val="en-US" w:eastAsia="zh-CN"/>
        </w:rPr>
        <w:t>；</w:t>
      </w:r>
      <w:r>
        <w:rPr>
          <w:rFonts w:hint="eastAsia" w:ascii="宋体" w:hAnsi="宋体" w:eastAsia="宋体" w:cs="宋体"/>
          <w:szCs w:val="21"/>
          <w:lang w:val="en-US" w:eastAsia="zh-CN"/>
        </w:rPr>
        <w:t>镜头：视场角水平68.9°，垂直54.5°</w:t>
      </w:r>
      <w:r>
        <w:rPr>
          <w:rFonts w:hint="eastAsia" w:ascii="宋体" w:hAnsi="宋体" w:cs="宋体"/>
          <w:szCs w:val="21"/>
          <w:lang w:val="en-US" w:eastAsia="zh-CN"/>
        </w:rPr>
        <w:t>；</w:t>
      </w:r>
      <w:r>
        <w:rPr>
          <w:rFonts w:hint="eastAsia" w:ascii="宋体" w:hAnsi="宋体" w:eastAsia="宋体" w:cs="宋体"/>
          <w:szCs w:val="21"/>
          <w:lang w:val="en-US" w:eastAsia="zh-CN"/>
        </w:rPr>
        <w:t>镜片类型：抗反光偏振滤光片</w:t>
      </w:r>
      <w:r>
        <w:rPr>
          <w:rFonts w:hint="eastAsia" w:ascii="宋体" w:hAnsi="宋体" w:cs="宋体"/>
          <w:szCs w:val="21"/>
          <w:lang w:val="en-US" w:eastAsia="zh-CN"/>
        </w:rPr>
        <w:t>；</w:t>
      </w:r>
      <w:r>
        <w:rPr>
          <w:rFonts w:hint="eastAsia" w:ascii="宋体" w:hAnsi="宋体" w:eastAsia="宋体" w:cs="宋体"/>
          <w:szCs w:val="21"/>
          <w:lang w:val="en-US" w:eastAsia="zh-CN"/>
        </w:rPr>
        <w:t>光源：白色LED、自然光</w:t>
      </w:r>
    </w:p>
    <w:p w14:paraId="5906BA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6、</w:t>
      </w:r>
      <w:r>
        <w:rPr>
          <w:rFonts w:hint="eastAsia" w:ascii="宋体" w:hAnsi="宋体" w:eastAsia="宋体" w:cs="宋体"/>
          <w:szCs w:val="21"/>
          <w:lang w:val="en-US" w:eastAsia="zh-CN"/>
        </w:rPr>
        <w:t>识读范围：高度50mm-450mm，幅面450mmx340mm</w:t>
      </w:r>
    </w:p>
    <w:p w14:paraId="27B9E6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7、</w:t>
      </w:r>
      <w:r>
        <w:rPr>
          <w:rFonts w:hint="eastAsia" w:ascii="宋体" w:hAnsi="宋体" w:eastAsia="宋体" w:cs="宋体"/>
          <w:szCs w:val="21"/>
          <w:lang w:val="en-US" w:eastAsia="zh-CN"/>
        </w:rPr>
        <w:t>自动感应：集成光学感应器，自动检测物体进出，连续读码模式，确保不重读，不漏读</w:t>
      </w:r>
    </w:p>
    <w:p w14:paraId="5121BE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8、</w:t>
      </w:r>
      <w:r>
        <w:rPr>
          <w:rFonts w:hint="eastAsia" w:ascii="宋体" w:hAnsi="宋体" w:eastAsia="宋体" w:cs="宋体"/>
          <w:szCs w:val="21"/>
          <w:lang w:val="en-US" w:eastAsia="zh-CN"/>
        </w:rPr>
        <w:t>语音提示：支持蜂鸣器提示，支持扬声器语音播报数量，支持音量调节，按键式，2挡调节</w:t>
      </w:r>
    </w:p>
    <w:p w14:paraId="629129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9、</w:t>
      </w:r>
      <w:r>
        <w:rPr>
          <w:rFonts w:hint="eastAsia" w:ascii="宋体" w:hAnsi="宋体" w:eastAsia="宋体" w:cs="宋体"/>
          <w:szCs w:val="21"/>
          <w:lang w:val="en-US" w:eastAsia="zh-CN"/>
        </w:rPr>
        <w:t>开关：产品自带开关按键，支持按键控制开关机</w:t>
      </w:r>
    </w:p>
    <w:p w14:paraId="75A629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10、</w:t>
      </w:r>
      <w:r>
        <w:rPr>
          <w:rFonts w:hint="eastAsia" w:ascii="宋体" w:hAnsi="宋体" w:eastAsia="宋体" w:cs="宋体"/>
          <w:szCs w:val="21"/>
          <w:lang w:val="en-US" w:eastAsia="zh-CN"/>
        </w:rPr>
        <w:t>通讯方式：USB通讯协议，完全免驱，无需安装服务程序，即插即用</w:t>
      </w:r>
    </w:p>
    <w:p w14:paraId="7B61EB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11、</w:t>
      </w:r>
      <w:r>
        <w:rPr>
          <w:rFonts w:hint="eastAsia" w:ascii="宋体" w:hAnsi="宋体" w:eastAsia="宋体" w:cs="宋体"/>
          <w:szCs w:val="21"/>
          <w:lang w:val="en-US" w:eastAsia="zh-CN"/>
        </w:rPr>
        <w:t>电源：AC 100~240V/50~60Hz，输出：DC12V/2A</w:t>
      </w:r>
    </w:p>
    <w:p w14:paraId="0B2CCDF1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val="en-US" w:eastAsia="zh-CN"/>
        </w:rPr>
        <w:t>12、</w:t>
      </w:r>
      <w:r>
        <w:rPr>
          <w:rFonts w:hint="eastAsia" w:ascii="宋体" w:hAnsi="宋体" w:eastAsia="宋体" w:cs="宋体"/>
        </w:rPr>
        <w:t>质保期≥</w:t>
      </w:r>
      <w:r>
        <w:rPr>
          <w:rFonts w:hint="eastAsia" w:ascii="宋体" w:hAnsi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年，在质保期内发生故障，由供应商负责，所产生的费用由供应商全部承担。</w:t>
      </w:r>
    </w:p>
    <w:p w14:paraId="4764B9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Cs w:val="21"/>
          <w:lang w:val="en-US" w:eastAsia="zh-CN"/>
        </w:rPr>
      </w:pPr>
    </w:p>
    <w:p w14:paraId="564C32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87C0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4E161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FE66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77AF4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AB22D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668C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EwNTM5NzYwMDRjMzkwZTVkZjY2ODkwMGIxNGU0OTUifQ=="/>
  </w:docVars>
  <w:rsids>
    <w:rsidRoot w:val="00852B72"/>
    <w:rsid w:val="003A5D57"/>
    <w:rsid w:val="003F073F"/>
    <w:rsid w:val="00531D63"/>
    <w:rsid w:val="0072777C"/>
    <w:rsid w:val="00852B72"/>
    <w:rsid w:val="00A702B0"/>
    <w:rsid w:val="00D5212A"/>
    <w:rsid w:val="00DD0437"/>
    <w:rsid w:val="08CE1BB0"/>
    <w:rsid w:val="0A160762"/>
    <w:rsid w:val="0A886318"/>
    <w:rsid w:val="5A1E67A9"/>
    <w:rsid w:val="618051B9"/>
    <w:rsid w:val="66D439F4"/>
    <w:rsid w:val="6D7C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Footer Char"/>
    <w:basedOn w:val="5"/>
    <w:link w:val="2"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345</Words>
  <Characters>519</Characters>
  <Lines>0</Lines>
  <Paragraphs>0</Paragraphs>
  <TotalTime>0</TotalTime>
  <ScaleCrop>false</ScaleCrop>
  <LinksUpToDate>false</LinksUpToDate>
  <CharactersWithSpaces>547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2024-04-03T00:44:00Z</dcterms:created>
  <dc:creator>41185</dc:creator>
  <cp:lastModifiedBy>王者归来</cp:lastModifiedBy>
  <dcterms:modified xsi:type="dcterms:W3CDTF">2025-07-21T02:03:45Z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F068EF25CB8443FC82AC7BE1E1E4C6F9_12</vt:lpwstr>
  </property>
  <property fmtid="{D5CDD505-2E9C-101B-9397-08002B2CF9AE}" pid="4" name="KSOTemplateDocerSaveRecord">
    <vt:lpwstr>eyJoZGlkIjoiN2M1ODNhOTBkNjA2ODNkZmYyZTgyNWRkMzVhNmNjMmQiLCJ1c2VySWQiOiI0MjM0MzIxNjQifQ==</vt:lpwstr>
  </property>
</Properties>
</file>