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47B1E">
      <w:pPr>
        <w:spacing w:line="360" w:lineRule="auto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附件2</w:t>
      </w:r>
    </w:p>
    <w:p w14:paraId="43C43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shd w:val="clear" w:color="auto" w:fill="auto"/>
          <w:lang w:val="en-US" w:eastAsia="zh-CN"/>
        </w:rPr>
        <w:t>市场调研报价单</w:t>
      </w:r>
    </w:p>
    <w:p w14:paraId="63FD596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shd w:val="clear" w:color="auto" w:fill="auto"/>
          <w:lang w:val="en-US" w:eastAsia="zh-CN" w:bidi="ar-SA"/>
        </w:rPr>
        <w:t xml:space="preserve"> 项目名称：富顺县中医医院锅炉低氮及烟囱改造项目</w:t>
      </w:r>
    </w:p>
    <w:tbl>
      <w:tblPr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627"/>
        <w:gridCol w:w="419"/>
        <w:gridCol w:w="745"/>
        <w:gridCol w:w="3416"/>
        <w:gridCol w:w="748"/>
        <w:gridCol w:w="746"/>
      </w:tblGrid>
      <w:tr w14:paraId="070D7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7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序号  </w:t>
            </w:r>
          </w:p>
        </w:tc>
        <w:tc>
          <w:tcPr>
            <w:tcW w:w="10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7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 目 名 称</w:t>
            </w:r>
          </w:p>
        </w:tc>
        <w:tc>
          <w:tcPr>
            <w:tcW w:w="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3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4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3F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8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E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规格、型号</w:t>
            </w:r>
          </w:p>
        </w:tc>
        <w:tc>
          <w:tcPr>
            <w:tcW w:w="9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E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价格(元）</w:t>
            </w:r>
          </w:p>
        </w:tc>
      </w:tr>
      <w:tr w14:paraId="6D011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2B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8C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2A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44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2A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D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B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总价</w:t>
            </w:r>
          </w:p>
        </w:tc>
      </w:tr>
      <w:tr w14:paraId="2FFA4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E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461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09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2台1.4MW中央空调热水锅炉低氮改造报价</w:t>
            </w:r>
          </w:p>
        </w:tc>
      </w:tr>
      <w:tr w14:paraId="45DC6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7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94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低氮燃烧器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8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1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543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A3A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266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AFF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6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3E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燃气阀组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2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1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556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17B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3A6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748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C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B0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外循环系统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F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C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A9E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C49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405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CDF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0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77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运输、安装、调试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7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B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3CC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530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183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79E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4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72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9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C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BBB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56F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6BE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EA8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0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54EC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小计（元）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17BBAA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DCE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0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461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8F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2台0.7MW中央空调热水锅炉低氮改造报价</w:t>
            </w:r>
          </w:p>
        </w:tc>
      </w:tr>
      <w:tr w14:paraId="7702D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A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4F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低氮燃烧器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B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E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FB4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67B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7B3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725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1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67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燃气阀组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E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B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DD6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C6A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474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DAC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A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E2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外循环系统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7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8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DD0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22C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302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98A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3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D0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运输、安装、调试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3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A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543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2A5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35F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2C2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4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E6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检测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B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0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39A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E98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3EF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323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0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63A2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小计（元）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5F6DA9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11B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A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461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3B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烟囱改造报价</w:t>
            </w:r>
          </w:p>
        </w:tc>
      </w:tr>
      <w:tr w14:paraId="58F2E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4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D41D5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D41D5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461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11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1D41D5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D41D5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1.4MW中央空调热水锅炉烟囱改造</w:t>
            </w:r>
          </w:p>
        </w:tc>
      </w:tr>
      <w:tr w14:paraId="3FB01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9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53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烟囱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F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3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45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φ500×6，碳钢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0FE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864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D6B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D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91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烟囱帽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6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4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A1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φ1000/φ500×4，碳钢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59E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2EB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C71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3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93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烟道堵板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3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6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FB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φ500，δ=4，碳钢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974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B3E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01E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C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2F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烟道改造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9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3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9C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利旧现场烟道材料，合并支管至烟囱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B67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4D7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CC6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0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FD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烟气检测口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7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F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4D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DN80，碳钢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BC8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A52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02B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A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D9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烟道支架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4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3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34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槽钢，10#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D09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35E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8FD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E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13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冷凝水排放管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9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7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D3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DN25，含弯头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FE3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D75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201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0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1463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小计（元）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1911C9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4FE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9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D41D5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D41D5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461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7C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1D41D5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D41D5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0.7MW中央空调热水锅炉烟囱改造</w:t>
            </w:r>
          </w:p>
        </w:tc>
      </w:tr>
      <w:tr w14:paraId="294EB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7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0D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烟道母管及烟囱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3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F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5D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φ350×4，碳钢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A34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B30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FAB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C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1F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烟道堵板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E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E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E3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φ350，δ=4，碳钢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88E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6D2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355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7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49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烟道弯头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B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B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36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φ350×4，R=45°，碳钢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1CA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F6F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716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D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8A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烟囱帽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3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7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B9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φ700/φ350×4，碳钢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F12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13D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EE4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2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89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烟道支管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7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5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1B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φ300×4，碳钢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165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63C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016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B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39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烟道弯头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6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F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0F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φ300×4，R=45°，碳钢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BC5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09B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D52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7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2E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烟道蝶阀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3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1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18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φ300，碳钢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710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587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221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1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E2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烟道法兰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0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9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67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与锅炉排烟口配做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6D9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D49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9C5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A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67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烟气检测口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15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C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E0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DN80，碳钢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C63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C4F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5E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9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C4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冷凝水排放管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0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6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8C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DN25，含弯头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EE4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601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3C6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8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46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烟道支架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9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6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D3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角钢，∠50×5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633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66B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BA9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6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F0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烟道支架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0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9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C0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槽钢，10#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3A1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FEE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6D0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0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13ED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小计（元）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3261E4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BE7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0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D41D5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D41D5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461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8B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1D41D5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D41D5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生活热水锅炉烟囱改造</w:t>
            </w:r>
          </w:p>
        </w:tc>
      </w:tr>
      <w:tr w14:paraId="68C36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A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50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烟道母管及烟囱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9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8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10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φ600×6，碳钢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A66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59A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FE3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3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52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烟道堵板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7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3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C6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φ600，δ=4，碳钢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430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84D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14B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A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64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烟道弯头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8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C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7C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φ600×6，R=45°，碳钢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565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89C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150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A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D1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烟囱帽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6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6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A2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φ1200/φ600×6，碳钢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D7C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92E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263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A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1A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烟道支管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3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E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64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φ139.7×4，碳钢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D85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95B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6CA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0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BE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烟道弯头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2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F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C0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φ139.7×4，R=90°，碳钢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CA0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806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9A4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8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55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烟道蝶阀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3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9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19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DN125，碳钢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79F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5BD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3F3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A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96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烟道法兰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B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8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7B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与锅炉排烟口配做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7EB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911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D96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2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99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烟气检测口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F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B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20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DN80，碳钢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264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47C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7FE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5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FA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冷凝水排放管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9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A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F8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DN25，含弯头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213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9A4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B97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3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19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烟道支架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A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0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CC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角钢，∠50×5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E5F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241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829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8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A4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烟道支架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6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D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E5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槽钢，10#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984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A65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859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0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70D4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小计（元）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63C28B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5A8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0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4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总计（元）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A08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948F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</w:p>
    <w:p w14:paraId="63755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备注：</w:t>
      </w:r>
    </w:p>
    <w:p w14:paraId="009AAD53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 报价一经涂改，应在涂改处加盖单位公章或响应人代表签字或盖章，否则其响应作无效处理。</w:t>
      </w:r>
    </w:p>
    <w:p w14:paraId="19A4A1EC">
      <w:pPr>
        <w:spacing w:line="240" w:lineRule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2. </w:t>
      </w:r>
      <w:r>
        <w:rPr>
          <w:rFonts w:hint="eastAsia" w:ascii="宋体" w:hAnsi="宋体" w:eastAsia="宋体" w:cs="宋体"/>
          <w:spacing w:val="1"/>
          <w:sz w:val="24"/>
          <w:szCs w:val="24"/>
        </w:rPr>
        <w:t>本项目报价包括但不限于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1"/>
          <w:sz w:val="24"/>
          <w:szCs w:val="24"/>
        </w:rPr>
        <w:t>：人工成本、设备、运输</w:t>
      </w:r>
      <w:r>
        <w:rPr>
          <w:rFonts w:hint="eastAsia" w:ascii="宋体" w:hAnsi="宋体" w:eastAsia="宋体" w:cs="宋体"/>
          <w:spacing w:val="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1"/>
          <w:sz w:val="24"/>
          <w:szCs w:val="24"/>
        </w:rPr>
        <w:t>、装卸、工具、耗材、接口费、企业利润、税金、采购代理服务费等完成本项目所需一切费用，因供应商自身原因造成漏报、少报皆由其自行承担责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采购人概不负责，采购</w:t>
      </w:r>
      <w:r>
        <w:rPr>
          <w:rFonts w:hint="eastAsia" w:ascii="宋体" w:hAnsi="宋体" w:eastAsia="宋体" w:cs="宋体"/>
          <w:spacing w:val="1"/>
          <w:sz w:val="24"/>
          <w:szCs w:val="24"/>
        </w:rPr>
        <w:t>人不再支付除合同金额外</w:t>
      </w:r>
      <w:r>
        <w:rPr>
          <w:rFonts w:hint="eastAsia" w:ascii="宋体" w:hAnsi="宋体" w:eastAsia="宋体" w:cs="宋体"/>
          <w:sz w:val="24"/>
          <w:szCs w:val="24"/>
        </w:rPr>
        <w:t>的其他任何费用。</w:t>
      </w:r>
    </w:p>
    <w:p w14:paraId="6CE64DA3">
      <w:pPr>
        <w:spacing w:line="240" w:lineRule="auto"/>
        <w:ind w:firstLine="481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3. 响应人按格式填列，不得自行更改，否则引起的不利后果由响应人承担。</w:t>
      </w:r>
    </w:p>
    <w:p w14:paraId="17ACC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</w:p>
    <w:p w14:paraId="40647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报价单位：（盖章）</w:t>
      </w:r>
    </w:p>
    <w:p w14:paraId="3744F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法定代表人（或被授权人）：（盖章或签字）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br w:type="textWrapping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报价时间：</w:t>
      </w:r>
    </w:p>
    <w:p w14:paraId="3588D8FB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YWNhOWQzNjNiYWY0NDgyZjIzNTNhMmNiMmFlNDQifQ=="/>
    <w:docVar w:name="KSO_WPS_MARK_KEY" w:val="62eb81b4-8757-41ab-97a0-7981f18ebcab"/>
  </w:docVars>
  <w:rsids>
    <w:rsidRoot w:val="10675ECB"/>
    <w:rsid w:val="09E41F68"/>
    <w:rsid w:val="0B052E84"/>
    <w:rsid w:val="0EC52B3E"/>
    <w:rsid w:val="0ECC0694"/>
    <w:rsid w:val="10675ECB"/>
    <w:rsid w:val="10CB508A"/>
    <w:rsid w:val="20F02793"/>
    <w:rsid w:val="22C25008"/>
    <w:rsid w:val="3BAF1410"/>
    <w:rsid w:val="408847A8"/>
    <w:rsid w:val="4363417A"/>
    <w:rsid w:val="4484797D"/>
    <w:rsid w:val="4498395F"/>
    <w:rsid w:val="61A91D7E"/>
    <w:rsid w:val="62A9258C"/>
    <w:rsid w:val="652E4272"/>
    <w:rsid w:val="6AAE14B9"/>
    <w:rsid w:val="6C963EA0"/>
    <w:rsid w:val="6FDE2382"/>
    <w:rsid w:val="715867F9"/>
    <w:rsid w:val="7176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before="100" w:beforeAutospacing="1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437</Characters>
  <Lines>0</Lines>
  <Paragraphs>0</Paragraphs>
  <TotalTime>21</TotalTime>
  <ScaleCrop>false</ScaleCrop>
  <LinksUpToDate>false</LinksUpToDate>
  <CharactersWithSpaces>454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2024-10-10T07:36:00Z</dcterms:created>
  <dc:creator>uncle_Lee</dc:creator>
  <cp:lastModifiedBy>罗春英</cp:lastModifiedBy>
  <cp:lastPrinted>2024-10-11T07:47:00Z</cp:lastPrinted>
  <dcterms:modified xsi:type="dcterms:W3CDTF">2025-12-17T00:59:36Z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06870F38E9B746E1945DA7734D86B48C_13</vt:lpwstr>
  </property>
  <property fmtid="{D5CDD505-2E9C-101B-9397-08002B2CF9AE}" pid="4" name="KSOTemplateDocerSaveRecord">
    <vt:lpwstr>eyJoZGlkIjoiNzU4MDk3MTk2MDZhYjQ1Yjg4YzY2NzA5ZWM1NWM5ZTEiLCJ1c2VySWQiOiI0MzQxNTU2ODAifQ==</vt:lpwstr>
  </property>
</Properties>
</file>