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CC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Arial" w:hAnsi="Arial" w:eastAsia="等线" w:cs="Arial"/>
          <w:b/>
          <w:sz w:val="40"/>
          <w:szCs w:val="18"/>
        </w:rPr>
      </w:pPr>
      <w:r>
        <w:rPr>
          <w:rFonts w:ascii="Arial" w:hAnsi="Arial" w:eastAsia="等线" w:cs="Arial"/>
          <w:b/>
          <w:sz w:val="40"/>
          <w:szCs w:val="18"/>
        </w:rPr>
        <w:t>富顺县中医医院</w:t>
      </w:r>
    </w:p>
    <w:p w14:paraId="40C76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b/>
          <w:sz w:val="40"/>
          <w:szCs w:val="18"/>
        </w:rPr>
        <w:t>富达路院区口腔科</w:t>
      </w:r>
      <w:r>
        <w:rPr>
          <w:rFonts w:hint="eastAsia" w:ascii="Arial" w:hAnsi="Arial" w:eastAsia="等线" w:cs="Arial"/>
          <w:b/>
          <w:sz w:val="40"/>
          <w:szCs w:val="18"/>
          <w:lang w:val="en-US" w:eastAsia="zh-CN"/>
        </w:rPr>
        <w:t>CT射线防护铅房平面图</w:t>
      </w:r>
    </w:p>
    <w:p w14:paraId="724D3D1F">
      <w:pPr>
        <w:rPr>
          <w:rFonts w:hint="eastAsia" w:eastAsiaTheme="minorEastAsia"/>
          <w:lang w:eastAsia="zh-CN"/>
        </w:rPr>
      </w:pPr>
    </w:p>
    <w:p w14:paraId="3E8EF9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80175" cy="5007610"/>
            <wp:effectExtent l="0" t="0" r="15875" b="2540"/>
            <wp:docPr id="1" name="图片 1" descr="附件5：富顺县中医医院富达路院区口腔科CT射线防护铅房平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5：富顺县中医医院富达路院区口腔科CT射线防护铅房平面图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00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D9CFE">
      <w:pPr>
        <w:rPr>
          <w:rFonts w:hint="eastAsia" w:eastAsiaTheme="minorEastAsia"/>
          <w:lang w:eastAsia="zh-CN"/>
        </w:rPr>
      </w:pPr>
    </w:p>
    <w:p w14:paraId="2E5072E4">
      <w:pPr>
        <w:rPr>
          <w:rFonts w:hint="eastAsia" w:eastAsiaTheme="minorEastAsia"/>
          <w:lang w:eastAsia="zh-CN"/>
        </w:rPr>
      </w:pPr>
    </w:p>
    <w:p w14:paraId="1F6D9540">
      <w:pPr>
        <w:rPr>
          <w:rFonts w:hint="eastAsia" w:eastAsiaTheme="minorEastAsia"/>
          <w:lang w:eastAsia="zh-CN"/>
        </w:rPr>
      </w:pPr>
    </w:p>
    <w:p w14:paraId="5B2FCAF9">
      <w:pPr>
        <w:rPr>
          <w:rFonts w:hint="eastAsia" w:eastAsiaTheme="minorEastAsia"/>
          <w:lang w:eastAsia="zh-CN"/>
        </w:rPr>
      </w:pPr>
    </w:p>
    <w:p w14:paraId="76C718E4">
      <w:pPr>
        <w:rPr>
          <w:rFonts w:hint="eastAsia" w:eastAsiaTheme="minorEastAsia"/>
          <w:lang w:eastAsia="zh-CN"/>
        </w:rPr>
      </w:pPr>
    </w:p>
    <w:p w14:paraId="0C0CC65D">
      <w:pPr>
        <w:rPr>
          <w:rFonts w:hint="eastAsia" w:eastAsiaTheme="minorEastAsia"/>
          <w:lang w:eastAsia="zh-CN"/>
        </w:rPr>
      </w:pPr>
    </w:p>
    <w:p w14:paraId="70EEAF8C">
      <w:pPr>
        <w:rPr>
          <w:rFonts w:hint="eastAsia" w:eastAsiaTheme="minorEastAsia"/>
          <w:lang w:eastAsia="zh-CN"/>
        </w:rPr>
      </w:pPr>
    </w:p>
    <w:p w14:paraId="7B3E6273">
      <w:pPr>
        <w:rPr>
          <w:rFonts w:hint="eastAsia" w:eastAsiaTheme="minorEastAsia"/>
          <w:lang w:eastAsia="zh-CN"/>
        </w:rPr>
      </w:pPr>
    </w:p>
    <w:p w14:paraId="74742A65">
      <w:pPr>
        <w:rPr>
          <w:rFonts w:hint="eastAsia" w:eastAsiaTheme="minorEastAsia"/>
          <w:lang w:eastAsia="zh-CN"/>
        </w:rPr>
      </w:pPr>
    </w:p>
    <w:p w14:paraId="6C959499">
      <w:pPr>
        <w:rPr>
          <w:rFonts w:hint="eastAsia" w:eastAsiaTheme="minorEastAsia"/>
          <w:lang w:eastAsia="zh-CN"/>
        </w:rPr>
      </w:pPr>
    </w:p>
    <w:p w14:paraId="43CE2057">
      <w:pPr>
        <w:rPr>
          <w:rFonts w:hint="eastAsia" w:eastAsiaTheme="minorEastAsia"/>
          <w:lang w:eastAsia="zh-CN"/>
        </w:rPr>
      </w:pPr>
    </w:p>
    <w:p w14:paraId="0C69CB0A">
      <w:pPr>
        <w:rPr>
          <w:rFonts w:hint="eastAsia" w:eastAsiaTheme="minorEastAsia"/>
          <w:lang w:eastAsia="zh-CN"/>
        </w:rPr>
      </w:pPr>
    </w:p>
    <w:p w14:paraId="42658420">
      <w:pPr>
        <w:rPr>
          <w:rFonts w:hint="eastAsia" w:eastAsiaTheme="minorEastAsia"/>
          <w:lang w:eastAsia="zh-CN"/>
        </w:rPr>
      </w:pPr>
    </w:p>
    <w:p w14:paraId="35289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Arial" w:hAnsi="Arial" w:eastAsia="等线" w:cs="Arial"/>
          <w:b/>
          <w:sz w:val="40"/>
          <w:szCs w:val="18"/>
        </w:rPr>
      </w:pPr>
      <w:r>
        <w:rPr>
          <w:rFonts w:ascii="Arial" w:hAnsi="Arial" w:eastAsia="等线" w:cs="Arial"/>
          <w:b/>
          <w:sz w:val="40"/>
          <w:szCs w:val="18"/>
        </w:rPr>
        <w:t>富顺县中医医院</w:t>
      </w:r>
    </w:p>
    <w:p w14:paraId="3530F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b/>
          <w:sz w:val="40"/>
          <w:szCs w:val="18"/>
        </w:rPr>
        <w:t>富达路院区口腔科</w:t>
      </w:r>
      <w:r>
        <w:rPr>
          <w:rFonts w:hint="eastAsia" w:ascii="Arial" w:hAnsi="Arial" w:eastAsia="等线" w:cs="Arial"/>
          <w:b/>
          <w:sz w:val="40"/>
          <w:szCs w:val="18"/>
          <w:lang w:val="en-US" w:eastAsia="zh-CN"/>
        </w:rPr>
        <w:t>CT安装尺寸及安装条件</w:t>
      </w:r>
    </w:p>
    <w:p w14:paraId="2BB36D0E">
      <w:pPr>
        <w:rPr>
          <w:rFonts w:hint="eastAsia" w:eastAsiaTheme="minorEastAsia"/>
          <w:lang w:eastAsia="zh-CN"/>
        </w:rPr>
      </w:pPr>
    </w:p>
    <w:p w14:paraId="54D51F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80175" cy="2369185"/>
            <wp:effectExtent l="0" t="0" r="15875" b="12065"/>
            <wp:docPr id="2" name="图片 2" descr="4270048c0b578d2ba863eb59f5eb8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70048c0b578d2ba863eb59f5eb8f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055D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80175" cy="3492500"/>
            <wp:effectExtent l="0" t="0" r="15875" b="12700"/>
            <wp:docPr id="3" name="图片 3" descr="11ceae68e40b7704ff6cbf5e356bd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ceae68e40b7704ff6cbf5e356bd6c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903DB"/>
    <w:rsid w:val="3799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2026-04-01T05:14:00Z</dcterms:created>
  <dc:creator>罗春英</dc:creator>
  <cp:lastModifiedBy>罗春英</cp:lastModifiedBy>
  <dcterms:modified xsi:type="dcterms:W3CDTF">2026-04-01T05:21:21Z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2ACF7E6954954972A8AAB2835A0BBF02_11</vt:lpwstr>
  </property>
  <property fmtid="{D5CDD505-2E9C-101B-9397-08002B2CF9AE}" pid="4" name="KSOTemplateDocerSaveRecord">
    <vt:lpwstr>eyJoZGlkIjoiNzU4MDk3MTk2MDZhYjQ1Yjg4YzY2NzA5ZWM1NWM5ZTEiLCJ1c2VySWQiOiI0MzQxNTU2ODAifQ==</vt:lpwstr>
  </property>
</Properties>
</file>