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682F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451AD35"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富顺县中医医院2026年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心肺功能检测仪等一批医疗设备市场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调研项目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明细表</w:t>
      </w:r>
    </w:p>
    <w:p w14:paraId="0A5A8786">
      <w:pPr>
        <w:numPr>
          <w:ilvl w:val="0"/>
          <w:numId w:val="0"/>
        </w:numPr>
        <w:jc w:val="left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报价公司名称：</w:t>
      </w:r>
    </w:p>
    <w:tbl>
      <w:tblPr>
        <w:tblStyle w:val="8"/>
        <w:tblpPr w:leftFromText="180" w:rightFromText="180" w:vertAnchor="text" w:horzAnchor="page" w:tblpX="719" w:tblpY="292"/>
        <w:tblOverlap w:val="never"/>
        <w:tblW w:w="15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31"/>
        <w:gridCol w:w="3623"/>
        <w:gridCol w:w="1755"/>
        <w:gridCol w:w="608"/>
        <w:gridCol w:w="1072"/>
        <w:gridCol w:w="1680"/>
        <w:gridCol w:w="1140"/>
        <w:gridCol w:w="1530"/>
        <w:gridCol w:w="965"/>
        <w:gridCol w:w="1140"/>
      </w:tblGrid>
      <w:tr w14:paraId="5CC6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基本功能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基本配置（可按照实际需求进行增补修改）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E56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心肺功能检测仪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91A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/>
              </w:rPr>
              <w:t>可适用于儿童及成人的呼吸功能检查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采用超声流量传感器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自动环境校正，容量免定标</w:t>
            </w:r>
            <w:r>
              <w:rPr>
                <w:rFonts w:hint="eastAsia"/>
                <w:lang w:eastAsia="zh-CN"/>
              </w:rPr>
              <w:t>，可至少满足同时操作三量速；</w:t>
            </w: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CO2红外气体分析器：浓度测量范围：0～0.33%，测量精度： ± 0.01%。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甲烷（CH4）分析器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浓度测量范围：0～0.33%；浓度偏差：±0.01%。</w:t>
            </w: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实时显示测试数据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eastAsia"/>
              </w:rPr>
              <w:t>弥散测试方法：应符合ATS/ERS国际规范的快速一口气法弥散残气测定，具有小肺活量弥散残气测试的功能。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传感器内置温度、湿度及大气压传感器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1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8D7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27F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400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5FB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16B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91E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55B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2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试剂卡孵育器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3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1.孵育温度：37.0℃±1.5℃</w:t>
            </w:r>
          </w:p>
          <w:p w14:paraId="030CF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2.升温迅速，温度稳定，自动控温，可自动计时，并有报警提示音。</w:t>
            </w:r>
          </w:p>
          <w:p w14:paraId="2764E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3.每个孵育腔可分别孵育，实现一台机器能同时完成两种不同的实验需求。</w:t>
            </w:r>
          </w:p>
          <w:p w14:paraId="0424D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容量：≥24张凝胶卡。</w:t>
            </w:r>
          </w:p>
          <w:p w14:paraId="3AACB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供电电源：AC220V±22V   50Hz±1Hz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7B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</w:t>
            </w:r>
          </w:p>
          <w:p w14:paraId="088B5D42">
            <w:pPr>
              <w:pStyle w:val="2"/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双腔、单控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6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31A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851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C13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337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C1E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A69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F38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1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3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.可容纳≥12张凝胶卡</w:t>
            </w:r>
          </w:p>
          <w:p w14:paraId="30DFB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环境湿度：≤80%</w:t>
            </w:r>
          </w:p>
          <w:p w14:paraId="07676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电机最高转速：＜1600r/min</w:t>
            </w:r>
          </w:p>
          <w:p w14:paraId="65B4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整机噪音：＜70dB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2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1.液晶屏显示即使转速和时间。</w:t>
            </w:r>
          </w:p>
          <w:p w14:paraId="55ADE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2.铝合金离心转子及挂放微柱凝胶卡卡架，离心后，微柱凝胶卡孔内凝胶界面呈水平状态。</w:t>
            </w:r>
          </w:p>
          <w:p w14:paraId="1ACF9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049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948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4BC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2E4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7D5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2B3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BF5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低速离心机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CD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最短加速时间≤10S；</w:t>
            </w:r>
          </w:p>
          <w:p w14:paraId="53378F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故障自动诊断，自动记录 </w:t>
            </w:r>
          </w:p>
          <w:p w14:paraId="2E459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可进行5段速度、时间阶梯离心，曲线显示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密码锁定功能，可对主机设置密码锁定，防止误操作 </w:t>
            </w:r>
          </w:p>
          <w:p w14:paraId="2F6E3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RCF可直接设定及显示，无雾RPM/RCF换算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运行中可改变转速，离心力，时间，升/降速等参数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所有转子、转子盖均可高温高压灭菌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具有快速升降、停机稳定无回荡的特点</w:t>
            </w:r>
          </w:p>
          <w:p w14:paraId="795C5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可用于交叉配血、血型鉴定及不规则抗体的筛查试验、凝聚胺交叉配血试验</w:t>
            </w:r>
          </w:p>
          <w:p w14:paraId="0C956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最高转速：5500 r/min</w:t>
            </w:r>
          </w:p>
          <w:p w14:paraId="05D72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最大离心力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4300 ×g</w:t>
            </w:r>
          </w:p>
          <w:p w14:paraId="307DF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最大容量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12×15ml</w:t>
            </w:r>
          </w:p>
          <w:p w14:paraId="11D3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定时范围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1s~99h59 min 59s</w:t>
            </w:r>
          </w:p>
          <w:p w14:paraId="72C23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00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级升降速可调，1000组常用程序可储存调用，适用更多应用场景电子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安全门锁，独立电机控制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免维护变频电机，液晶触摸屏操作</w:t>
            </w:r>
          </w:p>
          <w:p w14:paraId="0E09E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0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548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B8D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556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BE4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E3E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078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600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2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医用超声雾化器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1.具有制氧机制造氧气，用于缓解干眼症、角膜炎2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.雾化持续时间可调，雾化分连续和时间可调。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.采用管内恒温加热，管路末端测温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.药杯容量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45m1，雾粒中位直径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2.2um，直径小于5ym的雾粒百分比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≥65%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.医用制氧机:专用医用分子氧气浓度设定范围:≥92%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雾化机1台、专业台车1台、制氧机1台、平板工作站1台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1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061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6C9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9E3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D5E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10C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429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B5F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A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皮肤镜图像处理工作站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9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对皮肤病进行无创、原位、动态、实时观察，再吉合专业的分析软件分析后即时给出辅助性诊断报告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皮肤镜图像处理软件1套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图像传感器1个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皮肤镜光学镜头 20X1个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工作站及图文报告系统各1套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台车 1辆;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87B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1A6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4A8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F0A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E21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0EF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592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9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荧光生物显微镜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1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主要功能:可通过荧光染料与组织或者样本(切片)中存在的真菌细胞壁B-多糖结合如真菌特有几丁质和纤维素等,在荧光显微镜下对高亮发光体进行观察，判断是否为真菌感染。适用于临床各种疑似真菌感染的检查。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必要配置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物镜1套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物镜转换器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载物台1套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紫外荧光激发块1套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照明系统1套;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C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71E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15F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905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1CE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15F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D4B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BDC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5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血液透析用制水设备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F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1.产水量：2000L/H以上（15℃），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满足45台血液透析机同时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；2、对各种采集数据、主要部件使用、设备运行、报警及消毒的显示和记录功能 3、具备智能化产水控制功能 4、具备热消毒功能，采用电磁加热方式，具备智能化热消毒压力控制功能 5、配备设备热消毒时，热消毒区域内最高、最低温度点以及最高、最低压力点的监测装置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满足超纯透析优先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C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无死腔小循环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系统45套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0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DF9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447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9BC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A21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99C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DA6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62B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D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2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全自动内镜清洗消毒机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B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1、清洗槽由内镜专业洗消槽组成，分别为初洗槽、酶洗槽、漂洗槽、消毒槽和终末漂洗槽组成，槽体采用进口 ABS高分子复合材料分段吸塑成型。 2.台面离地高度&gt;880mm，单方槽外尺寸≤长 600mmx宽660mm、双方槽外尺寸≤长 1200mmx宽 660mm 3.干燥台：ABS 材质，长度尺寸长≤1700mmx宽 660mm。4.干燥台配置空气过滤减压装置，压力显示装置，显示精度为&lt;0.02MPa，空气过滤器能过滤直径≥0.2μm的微粒。 5.背板采用进口ABS高分子复合材料，支架选用不锈钢材质，厚度≥1.2mm，分段式柜体，且配有脚轮，柜体底部离地高度≥50mm 6.多功能灌流器/水气灌注器:通过微电脑控制器自动完成注水冲洗、注气干燥功能。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.高压气泵(需2个)，高压水气枪(需3个)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.水处理器，三级过滤保障，终末漂洗采用1μm及0.2μm精密滤芯过滤，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.内镜存储柜:垂直悬挂式，可挂6条内镜具有紫外线循环风消毒。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2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670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AB7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374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742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CAD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86E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36C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6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根管预备机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1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控制主机: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扭矩范围:连续旋转状态下是0.6-4.0Ncm，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速度范围:连续旋转状态下是250-1200rpm。</w:t>
            </w:r>
          </w:p>
          <w:p w14:paraId="60857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马达手柄连线: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尺寸:&gt;直径22.6X长度133.5mm3.反角:齿轮比例:6:1，牙锉柄部的最小适合长度11mm，牙锉最大总长&lt;46mm，卡盘类型为推动按钮。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1.组成:马达含有的部件:控制单元、带线马达手持件及连接器、6:1可拆卸高温消毒的反角弯机头、F型喷嘴(用于润滑)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8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A45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C3E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418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A34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68D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618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4E5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0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根管长度测量仪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3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.多种不同大小的音量反馈，器械前进的过程中提供双提醒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.多频根管测量技术，在于燥和湿润的根管中都可以工作:精确度不受是否冲洗或者根管中不同的冲洗液体所影响无需校准，也不需要零点调节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随时可以使用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B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1.主机一部、充电器一个、测量电缆一条、唇夹一个、连接钩两个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2.屏幕类型:彩色LEDS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B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B8D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0A0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FB9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011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FB6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B07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43A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2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口腔专用治疗车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E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1.外形尺寸:≥80cm*50cm*45cm，抽屉数5抽，上面三层抽内带分类储物格2、台面:大理石3、柜体:不锈钢4、导轨:承重型三节隐形阻尼带自吸导轨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抽屉:五抽(连杆锁);PVC内抽+托盘2个及以上，带锁具。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C形拉手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轮子:静音万向轮，带刹驻停功能。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5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33F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19B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5F8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51B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E70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01D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4BD1B9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</w:p>
    <w:p w14:paraId="5B70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1、参与调研公司须满足我院基本参数要求，附报价品牌其他医院中标价佐证材料。</w:t>
      </w:r>
    </w:p>
    <w:p w14:paraId="4F9BF9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713822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 w14:paraId="028EA3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516D79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</w:t>
      </w:r>
    </w:p>
    <w:p w14:paraId="539F60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②同一报价表内任何有选择或可调整的报价将按无效响应处理。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报价品目可根据公司产品情况进行选择性报价。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9618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99618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8DAB33"/>
    <w:multiLevelType w:val="singleLevel"/>
    <w:tmpl w:val="CD8DAB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4FD594"/>
    <w:multiLevelType w:val="singleLevel"/>
    <w:tmpl w:val="6A4FD5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1343C87"/>
    <w:rsid w:val="019F1437"/>
    <w:rsid w:val="02915FFF"/>
    <w:rsid w:val="02AC3B59"/>
    <w:rsid w:val="039719CB"/>
    <w:rsid w:val="03BE360A"/>
    <w:rsid w:val="04051878"/>
    <w:rsid w:val="04F65FC1"/>
    <w:rsid w:val="0753050D"/>
    <w:rsid w:val="09446B26"/>
    <w:rsid w:val="0AF34067"/>
    <w:rsid w:val="0B381EF4"/>
    <w:rsid w:val="0C020F72"/>
    <w:rsid w:val="0C085D6A"/>
    <w:rsid w:val="0C5740C7"/>
    <w:rsid w:val="0CCB1F37"/>
    <w:rsid w:val="0CD55E60"/>
    <w:rsid w:val="0CEC5D1C"/>
    <w:rsid w:val="0D227518"/>
    <w:rsid w:val="0D4F3F5F"/>
    <w:rsid w:val="0F287977"/>
    <w:rsid w:val="0FC9722E"/>
    <w:rsid w:val="0FDF6DE2"/>
    <w:rsid w:val="10B62239"/>
    <w:rsid w:val="11C20F95"/>
    <w:rsid w:val="121216F1"/>
    <w:rsid w:val="12141FEC"/>
    <w:rsid w:val="12660AAE"/>
    <w:rsid w:val="12A165D1"/>
    <w:rsid w:val="13A24818"/>
    <w:rsid w:val="16B441B9"/>
    <w:rsid w:val="16C53CF8"/>
    <w:rsid w:val="1727576C"/>
    <w:rsid w:val="17941CF3"/>
    <w:rsid w:val="17EB2C41"/>
    <w:rsid w:val="19CE23A1"/>
    <w:rsid w:val="19DA4E1F"/>
    <w:rsid w:val="1B7B0770"/>
    <w:rsid w:val="1B944F25"/>
    <w:rsid w:val="1D247FA7"/>
    <w:rsid w:val="1DFE2206"/>
    <w:rsid w:val="1F63213E"/>
    <w:rsid w:val="1FDC333E"/>
    <w:rsid w:val="20ED2266"/>
    <w:rsid w:val="221A42B9"/>
    <w:rsid w:val="223106C8"/>
    <w:rsid w:val="22DC6047"/>
    <w:rsid w:val="23562ABF"/>
    <w:rsid w:val="2A235597"/>
    <w:rsid w:val="2A433BCA"/>
    <w:rsid w:val="2A9D7742"/>
    <w:rsid w:val="2B16268D"/>
    <w:rsid w:val="2B2C796F"/>
    <w:rsid w:val="2C855E74"/>
    <w:rsid w:val="2D045C82"/>
    <w:rsid w:val="2D621327"/>
    <w:rsid w:val="2F6F7534"/>
    <w:rsid w:val="2FC95316"/>
    <w:rsid w:val="311904EA"/>
    <w:rsid w:val="312A215B"/>
    <w:rsid w:val="316D0182"/>
    <w:rsid w:val="316E369B"/>
    <w:rsid w:val="32A7158A"/>
    <w:rsid w:val="331127F0"/>
    <w:rsid w:val="33CC6163"/>
    <w:rsid w:val="33FB7DDF"/>
    <w:rsid w:val="346911EC"/>
    <w:rsid w:val="348C31D3"/>
    <w:rsid w:val="34FE582A"/>
    <w:rsid w:val="355E6877"/>
    <w:rsid w:val="35BD307F"/>
    <w:rsid w:val="3660357D"/>
    <w:rsid w:val="384E3007"/>
    <w:rsid w:val="3915433B"/>
    <w:rsid w:val="395A55A8"/>
    <w:rsid w:val="3B1943B2"/>
    <w:rsid w:val="3BFC50CB"/>
    <w:rsid w:val="3C222941"/>
    <w:rsid w:val="3D5E4F3B"/>
    <w:rsid w:val="3D847AC3"/>
    <w:rsid w:val="3D9024C7"/>
    <w:rsid w:val="3DE85F8A"/>
    <w:rsid w:val="3FFD5B89"/>
    <w:rsid w:val="40AB3FA1"/>
    <w:rsid w:val="40EC6145"/>
    <w:rsid w:val="4250579A"/>
    <w:rsid w:val="430B16C1"/>
    <w:rsid w:val="4313798F"/>
    <w:rsid w:val="432B7FC0"/>
    <w:rsid w:val="478638F6"/>
    <w:rsid w:val="48E1539E"/>
    <w:rsid w:val="49B37A47"/>
    <w:rsid w:val="4AB34B18"/>
    <w:rsid w:val="4C303F46"/>
    <w:rsid w:val="4C6379A0"/>
    <w:rsid w:val="4C6C69FE"/>
    <w:rsid w:val="4CD233F7"/>
    <w:rsid w:val="4D9D78D7"/>
    <w:rsid w:val="4F074943"/>
    <w:rsid w:val="4F9842DC"/>
    <w:rsid w:val="4FF05EC6"/>
    <w:rsid w:val="50697B33"/>
    <w:rsid w:val="50EE68AA"/>
    <w:rsid w:val="5107796B"/>
    <w:rsid w:val="51145BE4"/>
    <w:rsid w:val="515761D5"/>
    <w:rsid w:val="5201764D"/>
    <w:rsid w:val="52AF02BB"/>
    <w:rsid w:val="52FC5B62"/>
    <w:rsid w:val="53290EF6"/>
    <w:rsid w:val="53381DE6"/>
    <w:rsid w:val="545A0E79"/>
    <w:rsid w:val="54E266ED"/>
    <w:rsid w:val="54F94081"/>
    <w:rsid w:val="55A01564"/>
    <w:rsid w:val="56B758CC"/>
    <w:rsid w:val="57B046EE"/>
    <w:rsid w:val="57D170F0"/>
    <w:rsid w:val="5929502C"/>
    <w:rsid w:val="5D16412F"/>
    <w:rsid w:val="5EB02700"/>
    <w:rsid w:val="61A62640"/>
    <w:rsid w:val="62C622F5"/>
    <w:rsid w:val="64300B2F"/>
    <w:rsid w:val="664841D8"/>
    <w:rsid w:val="67353748"/>
    <w:rsid w:val="67573315"/>
    <w:rsid w:val="67743017"/>
    <w:rsid w:val="68752FB5"/>
    <w:rsid w:val="690070AC"/>
    <w:rsid w:val="696B3E10"/>
    <w:rsid w:val="69A022B3"/>
    <w:rsid w:val="69C97A5C"/>
    <w:rsid w:val="69DC73E3"/>
    <w:rsid w:val="6A920EDB"/>
    <w:rsid w:val="6A941CB2"/>
    <w:rsid w:val="6BB20377"/>
    <w:rsid w:val="6BB92C18"/>
    <w:rsid w:val="6C155A2E"/>
    <w:rsid w:val="6CF5724A"/>
    <w:rsid w:val="6D6A3304"/>
    <w:rsid w:val="6EE654D9"/>
    <w:rsid w:val="6EFA182A"/>
    <w:rsid w:val="70792EC1"/>
    <w:rsid w:val="72456638"/>
    <w:rsid w:val="726A233E"/>
    <w:rsid w:val="72D972B1"/>
    <w:rsid w:val="72E256EB"/>
    <w:rsid w:val="73072FB5"/>
    <w:rsid w:val="730D37EC"/>
    <w:rsid w:val="74E17A49"/>
    <w:rsid w:val="7582315A"/>
    <w:rsid w:val="76695C3C"/>
    <w:rsid w:val="7ADE3966"/>
    <w:rsid w:val="7D0C5CAF"/>
    <w:rsid w:val="7D7E66E7"/>
    <w:rsid w:val="7DBD5B6D"/>
    <w:rsid w:val="7FA66C32"/>
    <w:rsid w:val="7FEA6B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2464</Words>
  <Characters>2813</Characters>
  <Lines>18</Lines>
  <Paragraphs>5</Paragraphs>
  <TotalTime>33</TotalTime>
  <ScaleCrop>false</ScaleCrop>
  <LinksUpToDate>false</LinksUpToDate>
  <CharactersWithSpaces>2862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Li、</cp:lastModifiedBy>
  <cp:lastPrinted>2026-02-11T01:21:00Z</cp:lastPrinted>
  <dcterms:modified xsi:type="dcterms:W3CDTF">2026-04-13T02:28:56Z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A44EA3A31FBB4DBDB38C27A090012196_13</vt:lpwstr>
  </property>
  <property fmtid="{D5CDD505-2E9C-101B-9397-08002B2CF9AE}" pid="4" name="KSOTemplateDocerSaveRecord">
    <vt:lpwstr>eyJoZGlkIjoiMjJjODVkMGQ3NTZjOTY3ZDk3ZDQwMzNjODNmNWM5OGQiLCJ1c2VySWQiOiI2MTg1MjgzOTEifQ==</vt:lpwstr>
  </property>
</Properties>
</file>